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34" w:rsidRPr="0085457C" w:rsidRDefault="00474C34" w:rsidP="00474C34">
      <w:pPr>
        <w:pStyle w:val="Sinespaciado"/>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61312" behindDoc="0" locked="0" layoutInCell="0" allowOverlap="1" wp14:anchorId="5EAEBAFA" wp14:editId="704801D4">
                <wp:simplePos x="0" y="0"/>
                <wp:positionH relativeFrom="page">
                  <wp:posOffset>64770</wp:posOffset>
                </wp:positionH>
                <wp:positionV relativeFrom="page">
                  <wp:posOffset>-62510</wp:posOffset>
                </wp:positionV>
                <wp:extent cx="90805" cy="8087360"/>
                <wp:effectExtent l="57150" t="38100" r="80645" b="87630"/>
                <wp:wrapNone/>
                <wp:docPr id="3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7360"/>
                        </a:xfrm>
                        <a:prstGeom prst="rect">
                          <a:avLst/>
                        </a:prstGeom>
                        <a:solidFill>
                          <a:schemeClr val="tx2"/>
                        </a:solidFill>
                        <a:ln>
                          <a:headEnd/>
                          <a:tailEnd/>
                        </a:ln>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FEB3CA1" id="Rectángulo 5" o:spid="_x0000_s1026" style="position:absolute;margin-left:5.1pt;margin-top:-4.9pt;width:7.15pt;height:636.8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" o:allowincell="f" fillcolor="#1f497d [3215]" strokecolor="black [3040]">
                <v:shadow on="t" color="black" opacity="24903f" origin=",.5" offset="0,.55556mm"/>
                <w10:wrap anchorx="page" anchory="page"/>
              </v:rect>
            </w:pict>
          </mc:Fallback>
        </mc:AlternateContent>
      </w:r>
    </w:p>
    <w:p w:rsidR="00474C34" w:rsidRPr="0085457C" w:rsidRDefault="00474C34" w:rsidP="00474C34">
      <w:pPr>
        <w:pStyle w:val="Sinespaciad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3D0E4FB5" wp14:editId="6914B4C2">
                <wp:simplePos x="0" y="0"/>
                <wp:positionH relativeFrom="page">
                  <wp:posOffset>10194290</wp:posOffset>
                </wp:positionH>
                <wp:positionV relativeFrom="page">
                  <wp:posOffset>-179705</wp:posOffset>
                </wp:positionV>
                <wp:extent cx="90805" cy="8144510"/>
                <wp:effectExtent l="0" t="0" r="4445" b="0"/>
                <wp:wrapNone/>
                <wp:docPr id="42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451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99F9C4" id="Rectángulo 4" o:spid="_x0000_s1026" style="position:absolute;margin-left:802.7pt;margin-top:-14.15pt;width:7.15pt;height:641.3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" o:allowincell="f" strokecolor="#4f81bd">
                <w10:wrap anchorx="page" anchory="page"/>
              </v:rect>
            </w:pict>
          </mc:Fallback>
        </mc:AlternateContent>
      </w:r>
    </w:p>
    <w:p w:rsidR="00474C34" w:rsidRPr="0085457C" w:rsidRDefault="00474C34" w:rsidP="00474C34">
      <w:pPr>
        <w:pStyle w:val="Sinespaciado"/>
        <w:rPr>
          <w:rFonts w:ascii="Arial" w:hAnsi="Arial" w:cs="Arial"/>
          <w:b/>
        </w:rPr>
      </w:pPr>
    </w:p>
    <w:p w:rsidR="00474C34" w:rsidRPr="000E19A9" w:rsidRDefault="000054CB" w:rsidP="00474C34">
      <w:pPr>
        <w:pStyle w:val="Sinespaciado"/>
        <w:jc w:val="center"/>
        <w:rPr>
          <w:rFonts w:ascii="Arial" w:hAnsi="Arial" w:cs="Arial"/>
          <w:b/>
        </w:rPr>
      </w:pPr>
      <w:r>
        <w:rPr>
          <w:noProof/>
        </w:rPr>
        <w:drawing>
          <wp:anchor distT="0" distB="0" distL="114300" distR="114300" simplePos="0" relativeHeight="251663360" behindDoc="1" locked="0" layoutInCell="1" allowOverlap="1" wp14:anchorId="2D221203" wp14:editId="0F19DA87">
            <wp:simplePos x="0" y="0"/>
            <wp:positionH relativeFrom="column">
              <wp:posOffset>65405</wp:posOffset>
            </wp:positionH>
            <wp:positionV relativeFrom="paragraph">
              <wp:posOffset>100803</wp:posOffset>
            </wp:positionV>
            <wp:extent cx="2934335" cy="99758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rotWithShape="1">
                    <a:blip r:embed="rId8" cstate="print">
                      <a:extLst>
                        <a:ext uri="{28A0092B-C50C-407E-A947-70E740481C1C}">
                          <a14:useLocalDpi xmlns:a14="http://schemas.microsoft.com/office/drawing/2010/main" val="0"/>
                        </a:ext>
                      </a:extLst>
                    </a:blip>
                    <a:srcRect r="58731" b="84202"/>
                    <a:stretch/>
                  </pic:blipFill>
                  <pic:spPr bwMode="auto">
                    <a:xfrm>
                      <a:off x="0" y="0"/>
                      <a:ext cx="2934335" cy="997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C34" w:rsidRPr="000E19A9" w:rsidRDefault="00474C34" w:rsidP="00474C34">
      <w:pPr>
        <w:pStyle w:val="Sinespaciado"/>
        <w:tabs>
          <w:tab w:val="left" w:pos="737"/>
          <w:tab w:val="left" w:pos="1170"/>
        </w:tabs>
        <w:rPr>
          <w:rFonts w:ascii="Arial" w:hAnsi="Arial" w:cs="Arial"/>
          <w:b/>
        </w:rPr>
      </w:pPr>
    </w:p>
    <w:p w:rsidR="00474C34" w:rsidRPr="000E19A9" w:rsidRDefault="00C7778B" w:rsidP="00474C34">
      <w:pPr>
        <w:pStyle w:val="Sinespaciado"/>
        <w:jc w:val="center"/>
        <w:rPr>
          <w:rFonts w:ascii="Arial" w:hAnsi="Arial" w:cs="Arial"/>
          <w:b/>
        </w:rPr>
      </w:pPr>
      <w:r>
        <w:rPr>
          <w:noProof/>
        </w:rPr>
        <w:drawing>
          <wp:anchor distT="0" distB="0" distL="114300" distR="114300" simplePos="0" relativeHeight="251665408" behindDoc="1" locked="0" layoutInCell="1" allowOverlap="1" wp14:anchorId="776E9A49" wp14:editId="6921E604">
            <wp:simplePos x="0" y="0"/>
            <wp:positionH relativeFrom="column">
              <wp:posOffset>1941668</wp:posOffset>
            </wp:positionH>
            <wp:positionV relativeFrom="paragraph">
              <wp:posOffset>710565</wp:posOffset>
            </wp:positionV>
            <wp:extent cx="4657061" cy="3923948"/>
            <wp:effectExtent l="0" t="0" r="0" b="63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01.png"/>
                    <pic:cNvPicPr/>
                  </pic:nvPicPr>
                  <pic:blipFill rotWithShape="1">
                    <a:blip r:embed="rId9">
                      <a:extLst>
                        <a:ext uri="{28A0092B-C50C-407E-A947-70E740481C1C}">
                          <a14:useLocalDpi xmlns:a14="http://schemas.microsoft.com/office/drawing/2010/main" val="0"/>
                        </a:ext>
                      </a:extLst>
                    </a:blip>
                    <a:srcRect l="21379" t="49553" r="19729" b="5021"/>
                    <a:stretch/>
                  </pic:blipFill>
                  <pic:spPr bwMode="auto">
                    <a:xfrm>
                      <a:off x="0" y="0"/>
                      <a:ext cx="4657061" cy="3923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4CB">
        <w:rPr>
          <w:rFonts w:ascii="Arial" w:hAnsi="Arial" w:cs="Arial"/>
          <w:b/>
        </w:rPr>
        <w:t xml:space="preserve">                                                                                                                                          </w:t>
      </w:r>
      <w:r w:rsidR="000054CB">
        <w:rPr>
          <w:noProof/>
        </w:rPr>
        <w:drawing>
          <wp:inline distT="0" distB="0" distL="0" distR="0" wp14:anchorId="1E550603" wp14:editId="3ED473E3">
            <wp:extent cx="2126511" cy="728664"/>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713" cy="727363"/>
                    </a:xfrm>
                    <a:prstGeom prst="rect">
                      <a:avLst/>
                    </a:prstGeom>
                    <a:noFill/>
                    <a:ln>
                      <a:noFill/>
                    </a:ln>
                  </pic:spPr>
                </pic:pic>
              </a:graphicData>
            </a:graphic>
          </wp:inline>
        </w:drawing>
      </w:r>
    </w:p>
    <w:p w:rsidR="00474C34" w:rsidRPr="000E19A9" w:rsidRDefault="000054CB" w:rsidP="00474C34">
      <w:pPr>
        <w:pStyle w:val="Sinespaciado"/>
        <w:jc w:val="center"/>
        <w:rPr>
          <w:rFonts w:ascii="Arial" w:hAnsi="Arial" w:cs="Arial"/>
          <w:b/>
        </w:rPr>
      </w:pPr>
      <w:r>
        <w:rPr>
          <w:rFonts w:ascii="Arial" w:hAnsi="Arial" w:cs="Arial"/>
          <w:b/>
        </w:rPr>
        <w:t xml:space="preserve">            </w:t>
      </w:r>
    </w:p>
    <w:p w:rsidR="00474C34" w:rsidRPr="000E19A9" w:rsidRDefault="00474C34" w:rsidP="00474C34">
      <w:pPr>
        <w:pStyle w:val="Sinespaciado"/>
        <w:rPr>
          <w:rFonts w:ascii="Arial" w:hAnsi="Arial" w:cs="Arial"/>
          <w:b/>
        </w:rPr>
      </w:pPr>
    </w:p>
    <w:p w:rsidR="00474C34" w:rsidRDefault="00474C34"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Pr="000E19A9" w:rsidRDefault="000054CB" w:rsidP="00D91C1E">
      <w:pPr>
        <w:pStyle w:val="Sinespaciado"/>
        <w:jc w:val="center"/>
        <w:rPr>
          <w:rFonts w:ascii="Arial" w:hAnsi="Arial" w:cs="Arial"/>
          <w:b/>
        </w:rPr>
      </w:pPr>
    </w:p>
    <w:p w:rsidR="00474C34" w:rsidRPr="000054CB" w:rsidRDefault="00474C34" w:rsidP="00474C34">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HOSPITAL REGIONAL DE ALTA ESPECIALIDAD DE IXTAPALUCA</w:t>
      </w: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 xml:space="preserve">CATÁLOGO DE DISPOSICIÓN DOCUMENTAL </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p>
    <w:p w:rsidR="00566371" w:rsidRPr="000054CB" w:rsidRDefault="00566371" w:rsidP="00D91C1E">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Septiembre, 2018</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Default="00D91C1E" w:rsidP="00D91C1E">
      <w:pPr>
        <w:pStyle w:val="Sinespaciado"/>
        <w:jc w:val="right"/>
        <w:rPr>
          <w:rFonts w:ascii="Arial Black" w:hAnsi="Arial Black" w:cs="Arial"/>
          <w:b/>
          <w:sz w:val="24"/>
          <w:szCs w:val="24"/>
        </w:rPr>
      </w:pPr>
    </w:p>
    <w:p w:rsidR="00474C34" w:rsidRPr="00CD1BB8" w:rsidRDefault="00474C34" w:rsidP="00474C34">
      <w:pPr>
        <w:pStyle w:val="Sinespaciado"/>
        <w:jc w:val="center"/>
        <w:rPr>
          <w:rFonts w:ascii="Arial Black" w:hAnsi="Arial Black" w:cs="Arial"/>
          <w:sz w:val="24"/>
          <w:szCs w:val="24"/>
        </w:rPr>
      </w:pPr>
    </w:p>
    <w:p w:rsidR="00474C34" w:rsidRPr="0085457C" w:rsidRDefault="00AE1A7E" w:rsidP="00474C34">
      <w:pPr>
        <w:rPr>
          <w:rFonts w:ascii="Arial" w:hAnsi="Arial" w:cs="Arial"/>
        </w:rPr>
      </w:pPr>
      <w:r>
        <w:rPr>
          <w:rFonts w:ascii="Arial" w:hAnsi="Arial" w:cs="Arial"/>
          <w:noProof/>
          <w:lang w:val="es-MX" w:eastAsia="es-MX"/>
        </w:rPr>
        <mc:AlternateContent>
          <mc:Choice Requires="wps">
            <w:drawing>
              <wp:anchor distT="0" distB="0" distL="114300" distR="114300" simplePos="0" relativeHeight="251659264" behindDoc="0" locked="0" layoutInCell="0" allowOverlap="1" wp14:anchorId="40F357E9" wp14:editId="52805358">
                <wp:simplePos x="0" y="0"/>
                <wp:positionH relativeFrom="page">
                  <wp:posOffset>26670</wp:posOffset>
                </wp:positionH>
                <wp:positionV relativeFrom="page">
                  <wp:align>bottom</wp:align>
                </wp:positionV>
                <wp:extent cx="9930765" cy="1183005"/>
                <wp:effectExtent l="19050" t="19050" r="32385" b="55245"/>
                <wp:wrapNone/>
                <wp:docPr id="1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0809" cy="1183005"/>
                        </a:xfrm>
                        <a:prstGeom prst="rect">
                          <a:avLst/>
                        </a:prstGeom>
                        <a:solidFill>
                          <a:schemeClr val="tx2">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0F357E9" id="Rectángulo 2" o:spid="_x0000_s1026" style="position:absolute;margin-left:2.1pt;margin-top:0;width:781.95pt;height:93.1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" o:allowincell="f" fillcolor="#8db3e2 [1311]" strokecolor="#f2f2f2 [3041]" strokeweight="3pt">
                <v:shadow on="t" color="#974706 [1609]" opacity=".5" offset="1pt"/>
                <v:textbo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v:textbox>
                <w10:wrap anchorx="page" anchory="page"/>
              </v:rect>
            </w:pict>
          </mc:Fallback>
        </mc:AlternateContent>
      </w:r>
    </w:p>
    <w:p w:rsidR="00474C34" w:rsidRDefault="00474C34" w:rsidP="00474C34">
      <w:pPr>
        <w:rPr>
          <w:rFonts w:ascii="Arial" w:hAnsi="Arial" w:cs="Arial"/>
          <w:b/>
          <w:lang w:val="es-MX"/>
        </w:rPr>
      </w:pPr>
      <w:r w:rsidRPr="0085457C">
        <w:rPr>
          <w:rFonts w:ascii="Arial" w:hAnsi="Arial" w:cs="Arial"/>
          <w:color w:val="000000"/>
        </w:rPr>
        <w:br w:type="page"/>
      </w:r>
      <w:r w:rsidRPr="0085457C">
        <w:rPr>
          <w:rFonts w:ascii="Arial" w:hAnsi="Arial" w:cs="Arial"/>
          <w:b/>
          <w:lang w:val="es-MX"/>
        </w:rPr>
        <w:lastRenderedPageBreak/>
        <w:t xml:space="preserve">     </w:t>
      </w:r>
      <w:r>
        <w:rPr>
          <w:rFonts w:ascii="Arial" w:hAnsi="Arial" w:cs="Arial"/>
          <w:b/>
          <w:lang w:val="es-MX"/>
        </w:rPr>
        <w:t>´</w:t>
      </w:r>
    </w:p>
    <w:p w:rsidR="00853EEA" w:rsidRDefault="00853EEA" w:rsidP="00474C34">
      <w:pPr>
        <w:rPr>
          <w:rFonts w:ascii="Arial" w:hAnsi="Arial" w:cs="Arial"/>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356"/>
        <w:gridCol w:w="567"/>
        <w:gridCol w:w="1417"/>
      </w:tblGrid>
      <w:tr w:rsidR="00474C34" w:rsidRPr="00C67973" w:rsidTr="005C157E">
        <w:trPr>
          <w:trHeight w:val="694"/>
          <w:jc w:val="center"/>
        </w:trPr>
        <w:tc>
          <w:tcPr>
            <w:tcW w:w="10173" w:type="dxa"/>
            <w:gridSpan w:val="2"/>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Tabla de Contenido</w:t>
            </w:r>
          </w:p>
        </w:tc>
        <w:tc>
          <w:tcPr>
            <w:tcW w:w="567" w:type="dxa"/>
            <w:vAlign w:val="center"/>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Página</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Introducción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Objetivo general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Ámbito de aplicación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Marco jurídico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6</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Metodología de elaboración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14</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Instructivo de uso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18</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Relación de categorías de agrupamiento con valor documental, plazos de conservación y destino final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22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Hoja de cierre</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50</w:t>
            </w:r>
          </w:p>
        </w:tc>
      </w:tr>
    </w:tbl>
    <w:p w:rsidR="00474C34" w:rsidRPr="00C67973" w:rsidRDefault="00474C34" w:rsidP="00474C34">
      <w:pPr>
        <w:rPr>
          <w:rFonts w:ascii="Arial" w:hAnsi="Arial" w:cs="Arial"/>
          <w:b/>
          <w:sz w:val="24"/>
          <w:szCs w:val="24"/>
          <w:lang w:val="es-MX"/>
        </w:rPr>
      </w:pPr>
    </w:p>
    <w:p w:rsidR="00474C34" w:rsidRPr="00C67973" w:rsidRDefault="00474C34" w:rsidP="00474C34">
      <w:pPr>
        <w:rPr>
          <w:rFonts w:ascii="Arial" w:hAnsi="Arial" w:cs="Arial"/>
          <w:b/>
          <w:sz w:val="24"/>
          <w:szCs w:val="24"/>
          <w:lang w:val="es-MX"/>
        </w:rPr>
      </w:pPr>
    </w:p>
    <w:p w:rsidR="00474C34" w:rsidRDefault="00474C34">
      <w:pPr>
        <w:rPr>
          <w:rFonts w:ascii="Arial" w:hAnsi="Arial" w:cs="Arial"/>
          <w:b/>
          <w:sz w:val="24"/>
          <w:szCs w:val="24"/>
          <w:lang w:val="es-MX"/>
        </w:rPr>
      </w:pPr>
      <w:r>
        <w:rPr>
          <w:rFonts w:ascii="Arial" w:hAnsi="Arial" w:cs="Arial"/>
          <w:b/>
          <w:sz w:val="24"/>
          <w:szCs w:val="24"/>
          <w:lang w:val="es-MX"/>
        </w:rPr>
        <w:br w:type="page"/>
      </w:r>
    </w:p>
    <w:p w:rsidR="00474C34" w:rsidRPr="00C67973" w:rsidRDefault="00474C34" w:rsidP="00474C34">
      <w:pPr>
        <w:rPr>
          <w:rFonts w:ascii="Arial" w:hAnsi="Arial" w:cs="Arial"/>
          <w:b/>
          <w:sz w:val="24"/>
          <w:szCs w:val="24"/>
          <w:lang w:val="es-MX"/>
        </w:rPr>
      </w:pPr>
    </w:p>
    <w:p w:rsidR="00474C34" w:rsidRPr="00BF2E16"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lang w:val="es-MX"/>
        </w:rPr>
        <w:t>Introducción</w:t>
      </w:r>
    </w:p>
    <w:p w:rsidR="00474C34" w:rsidRPr="001A5CB3" w:rsidRDefault="00474C34" w:rsidP="00474C34">
      <w:pPr>
        <w:tabs>
          <w:tab w:val="left" w:pos="567"/>
        </w:tabs>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Con el objetivo de ampliar la cobertura a nivel nacional de la oferta de servicios especializados, el 29 de marzo del 2012 el Presidente de la República en apoyo al compromiso de la Secretaría</w:t>
      </w:r>
      <w:r>
        <w:rPr>
          <w:rFonts w:ascii="Arial" w:eastAsia="Times New Roman" w:hAnsi="Arial" w:cs="Arial"/>
          <w:sz w:val="24"/>
          <w:szCs w:val="24"/>
          <w:lang w:val="es-MX" w:eastAsia="es-MX"/>
        </w:rPr>
        <w:t xml:space="preserve"> de Salud con la Sociedad, llevó</w:t>
      </w:r>
      <w:r w:rsidRPr="001A5CB3">
        <w:rPr>
          <w:rFonts w:ascii="Arial" w:eastAsia="Times New Roman" w:hAnsi="Arial" w:cs="Arial"/>
          <w:sz w:val="24"/>
          <w:szCs w:val="24"/>
          <w:lang w:val="es-MX" w:eastAsia="es-MX"/>
        </w:rPr>
        <w:t xml:space="preserve"> a cabo la inauguración del Hospital Regional de Alta Especialidad de Ixtapaluca (HRAEI), como un proyecto innovador diferente a los esquemas tradicionales de servicios de salud, que fortalece al Plan Nacional de Salud y al Plan Maestro de Infraestructura en Salud, brindando una atención médica universal con prioridad a grupos vulnerables ofreciendo un conjunto de especialidades y subespecialidades clínico-quirúrgicas, dirigidas a atender padecimientos de baja incidencia y alta complejidad diagnóstica-terapéutica</w:t>
      </w:r>
      <w:r>
        <w:rPr>
          <w:rFonts w:ascii="Arial" w:eastAsia="Times New Roman" w:hAnsi="Arial" w:cs="Arial"/>
          <w:sz w:val="24"/>
          <w:szCs w:val="24"/>
          <w:lang w:val="es-MX" w:eastAsia="es-MX"/>
        </w:rPr>
        <w:t>, así como a los servicios médicos que se otorgan en el segundo nivel de atención.</w:t>
      </w:r>
      <w:r w:rsidRPr="001A5CB3">
        <w:rPr>
          <w:rFonts w:ascii="Arial" w:eastAsia="Times New Roman" w:hAnsi="Arial" w:cs="Arial"/>
          <w:sz w:val="24"/>
          <w:szCs w:val="24"/>
          <w:lang w:val="es-MX" w:eastAsia="es-MX"/>
        </w:rPr>
        <w:t> </w:t>
      </w:r>
    </w:p>
    <w:p w:rsidR="00474C34"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es una Unidad Médica que se encuentra bajo el esquema de Proyecto de Prestación de Servicios con participación del sector público y privado para proporcionar servicios de salud a la Región Centro 1, que involucra a 42 municipios de Hidalgo y 52 del Estado de México, misma que estima atención a una población de 12 millones de habitantes, constituido como un organismo descentralizado de la Administración Pública Federal, sectorizado de la Secretaría de Salud, con personalidad jurídica y patrimonio propio en el Estado de México, y que tiene como objetivo proveer servicios médicos de alta especialidad con enfoque regional.</w:t>
      </w: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7D7071">
        <w:rPr>
          <w:rFonts w:ascii="Arial" w:eastAsia="Times New Roman" w:hAnsi="Arial" w:cs="Arial"/>
          <w:sz w:val="24"/>
          <w:szCs w:val="24"/>
          <w:lang w:val="es-MX" w:eastAsia="es-MX"/>
        </w:rPr>
        <w:t xml:space="preserve">Desde el inicio de operaciones, el HRAEI se establece como una unidad médica modelo, cuya cultura organizacional y gestión se ven reflejadas en los sobresalientes resultados de sus procesos de atención médica y elevados niveles de cumplimiento con las expectativas de sus pacientes, así como de sus familias. Considerando la existencia para la prestación de los servicios de atención médica de profesionales multidisciplinarios, altamente cualificados y calificados, que utilizan espacios con equipamiento y tecnología de última generación. Con una capacidad instalada de 246 camas censales (Adultos y Pediátricos) y 108 no </w:t>
      </w:r>
      <w:proofErr w:type="spellStart"/>
      <w:r w:rsidRPr="007D7071">
        <w:rPr>
          <w:rFonts w:ascii="Arial" w:eastAsia="Times New Roman" w:hAnsi="Arial" w:cs="Arial"/>
          <w:sz w:val="24"/>
          <w:szCs w:val="24"/>
          <w:lang w:val="es-MX" w:eastAsia="es-MX"/>
        </w:rPr>
        <w:t>censables</w:t>
      </w:r>
      <w:proofErr w:type="spellEnd"/>
      <w:r w:rsidRPr="007D7071">
        <w:rPr>
          <w:rFonts w:ascii="Arial" w:eastAsia="Times New Roman" w:hAnsi="Arial" w:cs="Arial"/>
          <w:sz w:val="24"/>
          <w:szCs w:val="24"/>
          <w:lang w:val="es-MX" w:eastAsia="es-MX"/>
        </w:rPr>
        <w:t>, con 36 consultorios, 14 quirófanos y una unidad de apoyo.</w:t>
      </w:r>
    </w:p>
    <w:p w:rsidR="00474C34" w:rsidRDefault="00474C34" w:rsidP="00474C34">
      <w:pPr>
        <w:spacing w:after="0" w:line="240" w:lineRule="auto"/>
        <w:rPr>
          <w:rFonts w:ascii="Arial" w:eastAsia="Times New Roman" w:hAnsi="Arial" w:cs="Arial"/>
          <w:b/>
          <w:bCs/>
          <w:color w:val="414040"/>
          <w:sz w:val="24"/>
          <w:szCs w:val="24"/>
          <w:lang w:val="es-MX" w:eastAsia="es-MX"/>
        </w:rPr>
      </w:pPr>
      <w:r>
        <w:rPr>
          <w:rFonts w:ascii="Arial" w:eastAsia="Times New Roman" w:hAnsi="Arial" w:cs="Arial"/>
          <w:b/>
          <w:bCs/>
          <w:color w:val="414040"/>
          <w:sz w:val="24"/>
          <w:szCs w:val="24"/>
          <w:lang w:val="es-MX" w:eastAsia="es-MX"/>
        </w:rPr>
        <w:br w:type="page"/>
      </w:r>
    </w:p>
    <w:p w:rsidR="00474C34" w:rsidRDefault="00474C34" w:rsidP="00474C34">
      <w:pPr>
        <w:pStyle w:val="Ttulo3"/>
        <w:spacing w:before="0" w:after="120"/>
        <w:rPr>
          <w:rStyle w:val="Textoennegrita"/>
          <w:rFonts w:cs="Arial"/>
          <w:b/>
          <w:bCs/>
          <w:color w:val="000000"/>
          <w:sz w:val="24"/>
          <w:szCs w:val="24"/>
        </w:rPr>
      </w:pPr>
    </w:p>
    <w:p w:rsidR="00474C34" w:rsidRPr="00566371" w:rsidRDefault="00474C34" w:rsidP="00474C34">
      <w:pPr>
        <w:pStyle w:val="Ttulo3"/>
        <w:spacing w:before="0" w:after="120"/>
        <w:rPr>
          <w:rStyle w:val="Textoennegrita"/>
          <w:rFonts w:cs="Arial"/>
          <w:b/>
          <w:bCs/>
          <w:color w:val="000000"/>
          <w:sz w:val="24"/>
          <w:szCs w:val="24"/>
        </w:rPr>
      </w:pPr>
      <w:r w:rsidRPr="00566371">
        <w:rPr>
          <w:rStyle w:val="Textoennegrita"/>
          <w:rFonts w:cs="Arial"/>
          <w:b/>
          <w:color w:val="000000"/>
          <w:sz w:val="24"/>
          <w:szCs w:val="24"/>
        </w:rPr>
        <w:t>Misión</w:t>
      </w:r>
    </w:p>
    <w:p w:rsidR="00474C34" w:rsidRDefault="00474C34" w:rsidP="00474C34">
      <w:pPr>
        <w:pStyle w:val="NormalWeb"/>
        <w:spacing w:before="0" w:beforeAutospacing="0" w:after="120" w:afterAutospacing="0"/>
        <w:jc w:val="both"/>
        <w:rPr>
          <w:rFonts w:ascii="Arial" w:hAnsi="Arial" w:cs="Arial"/>
          <w:color w:val="414040"/>
        </w:rPr>
      </w:pPr>
    </w:p>
    <w:p w:rsidR="00474C34" w:rsidRPr="001A5CB3" w:rsidRDefault="00474C34" w:rsidP="00474C34">
      <w:pPr>
        <w:pStyle w:val="NormalWeb"/>
        <w:spacing w:before="0" w:beforeAutospacing="0" w:after="120" w:afterAutospacing="0"/>
        <w:jc w:val="both"/>
        <w:rPr>
          <w:rFonts w:ascii="Arial" w:hAnsi="Arial" w:cs="Arial"/>
        </w:rPr>
      </w:pPr>
      <w:r w:rsidRPr="001A5CB3">
        <w:rPr>
          <w:rFonts w:ascii="Arial" w:hAnsi="Arial" w:cs="Arial"/>
        </w:rPr>
        <w:t>Brindar servicios de salud con un equipo innovador de profesionales competentes y altamente comprometidos con el usuario, en la resolución de los problemas de salud incluyendo los de alta complejidad, con estructura y tecnología de punta, a través de un modelo de atención único e integrado a la red de servicios que promueve la formación y desarrollo de recursos humanos y generación del conocimiento.</w:t>
      </w:r>
    </w:p>
    <w:p w:rsidR="00474C34" w:rsidRPr="00566371" w:rsidRDefault="00474C34" w:rsidP="00474C34">
      <w:pPr>
        <w:pStyle w:val="Ttulo3"/>
        <w:spacing w:after="120"/>
        <w:ind w:right="338"/>
        <w:rPr>
          <w:rFonts w:cs="Arial"/>
          <w:b w:val="0"/>
          <w:color w:val="000000"/>
          <w:sz w:val="24"/>
          <w:szCs w:val="24"/>
        </w:rPr>
      </w:pPr>
      <w:r w:rsidRPr="00566371">
        <w:rPr>
          <w:rStyle w:val="Textoennegrita"/>
          <w:rFonts w:cs="Arial"/>
          <w:b/>
          <w:color w:val="000000"/>
          <w:sz w:val="24"/>
          <w:szCs w:val="24"/>
        </w:rPr>
        <w:t>Visión</w:t>
      </w:r>
    </w:p>
    <w:p w:rsidR="00474C34" w:rsidRPr="001A5CB3" w:rsidRDefault="00474C34" w:rsidP="00474C34">
      <w:pPr>
        <w:pStyle w:val="NormalWeb"/>
        <w:spacing w:after="120" w:afterAutospacing="0"/>
        <w:ind w:right="54"/>
        <w:jc w:val="both"/>
        <w:rPr>
          <w:rFonts w:ascii="Arial" w:hAnsi="Arial" w:cs="Arial"/>
        </w:rPr>
      </w:pPr>
      <w:r w:rsidRPr="001A5CB3">
        <w:rPr>
          <w:rFonts w:ascii="Arial" w:hAnsi="Arial" w:cs="Arial"/>
        </w:rPr>
        <w:t>Ser una institución líder en atención de la salud, nacional e internacional, con los más altos estándares de calidad, incorporando los recursos humanos, materiales y nuevas tecnologías, para la mejor atención, basados en la mejor evidencia.</w:t>
      </w:r>
    </w:p>
    <w:p w:rsidR="00474C34" w:rsidRPr="00C67973" w:rsidRDefault="00474C34" w:rsidP="00474C34">
      <w:pPr>
        <w:pStyle w:val="NormalWeb"/>
        <w:spacing w:after="120" w:afterAutospacing="0"/>
        <w:ind w:left="119" w:right="338"/>
        <w:jc w:val="both"/>
        <w:rPr>
          <w:rFonts w:ascii="Arial" w:hAnsi="Arial" w:cs="Arial"/>
          <w:color w:val="414040"/>
        </w:rPr>
      </w:pP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Regional de Alta Especialidad de Ixtapaluca fue concebido como un nuevo modelo de espacio para la salud de acuerdo al programa MIDAS (Modelo Integrado de Atención a la Salud), a través de la conformación de servicios con alta tecnología destinados a población infantil y adulta</w:t>
      </w:r>
      <w:r w:rsidRPr="001A5CB3">
        <w:rPr>
          <w:rFonts w:ascii="Arial" w:hAnsi="Arial" w:cs="Arial"/>
          <w:sz w:val="24"/>
          <w:szCs w:val="24"/>
        </w:rPr>
        <w:t>.</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como institución de salud encamina sus principios y acciones hacia la atención médica, la formación de recursos humanos, la investigación y la educación, orientando a los pacientes y a su familia; además de diseñar estrategias que puedan proyectarse hacia la comunidad, para consolidarse como una institución socialmente responsable.</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fue conceptuado como “Un conjunto de servicios médicos de alta especialidad para niños y niñas en etapa neonatal y pediátrica, así como adultos, para brindar asistencia médica y tecnológica por varias especialidades, que se ubican en un conjunto inmobiliario y se interrelacionan con las redes de atención Hospitalaria estatales y de la región, con capacidad resolutiva para problemas de atención médica de alta complejidad, de baja frecuencia, pero que establecen elevados riesgos para la vida y deterioro funcional e incapacidad, que impactan de manera muy importante en la salud de la población.</w:t>
      </w:r>
    </w:p>
    <w:p w:rsidR="00474C34" w:rsidRPr="00C6797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Para dar cumplimiento al artículo 19 de la Ley Federal de Archivos, artículo 12 de su Reglamento y del numeral Décimo séptimo de los LINEAMIENTOS generales para la organización y conservación de los archivos  del Poder Ejecutivo Federal;  la Dirección de Administración y Finanzas a través de la Coordinación de Archivos y con la aprobación del Comité de Transparencia, pone a disposición de las unidades administrativas del Hospital el Catálogo de disposición documental (Catálogo), instrumento normativo que permite regular de manera general y sistemática la política de tratamiento documental del Hospital.</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 xml:space="preserve">Es importante mencionar que el Catálogo, permitirá regular de manera eficaz y eficiente la producción, uso, circulación, organización, conservación, transferencia y destino final de los documentos de archivo producidos en el ejercicio de las atribuciones del Hospital. </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7A5251" w:rsidRDefault="00474C34" w:rsidP="00474C34">
      <w:pPr>
        <w:spacing w:after="120" w:line="24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Así mismo,</w:t>
      </w:r>
      <w:r w:rsidRPr="001A5CB3">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es preciso</w:t>
      </w:r>
      <w:r w:rsidRPr="001A5CB3">
        <w:rPr>
          <w:rFonts w:ascii="Arial" w:eastAsia="Times New Roman" w:hAnsi="Arial" w:cs="Arial"/>
          <w:sz w:val="24"/>
          <w:szCs w:val="24"/>
          <w:lang w:val="es-MX" w:eastAsia="es-MX"/>
        </w:rPr>
        <w:t xml:space="preserve"> subrayar que de conformidad </w:t>
      </w:r>
      <w:r>
        <w:rPr>
          <w:rFonts w:ascii="Arial" w:eastAsia="Times New Roman" w:hAnsi="Arial" w:cs="Arial"/>
          <w:sz w:val="24"/>
          <w:szCs w:val="24"/>
          <w:lang w:val="es-MX" w:eastAsia="es-MX"/>
        </w:rPr>
        <w:t xml:space="preserve">con </w:t>
      </w:r>
      <w:r w:rsidRPr="001A5CB3">
        <w:rPr>
          <w:rFonts w:ascii="Arial" w:eastAsia="Times New Roman" w:hAnsi="Arial" w:cs="Arial"/>
          <w:sz w:val="24"/>
          <w:szCs w:val="24"/>
          <w:lang w:val="es-MX" w:eastAsia="es-MX"/>
        </w:rPr>
        <w:t xml:space="preserve">lo establecido en </w:t>
      </w:r>
      <w:r>
        <w:rPr>
          <w:rFonts w:ascii="Arial" w:eastAsia="Times New Roman" w:hAnsi="Arial" w:cs="Arial"/>
          <w:sz w:val="24"/>
          <w:szCs w:val="24"/>
          <w:lang w:val="es-MX" w:eastAsia="es-MX"/>
        </w:rPr>
        <w:t xml:space="preserve">el artículo </w:t>
      </w:r>
      <w:r w:rsidRPr="005C0FC8">
        <w:rPr>
          <w:rFonts w:ascii="Arial" w:eastAsia="Times New Roman" w:hAnsi="Arial" w:cs="Arial"/>
          <w:sz w:val="24"/>
          <w:szCs w:val="24"/>
          <w:lang w:val="es-MX" w:eastAsia="es-MX"/>
        </w:rPr>
        <w:t>49 fracción V de la Ley General de Responsabilidades Administrativas</w:t>
      </w:r>
      <w:r w:rsidRPr="001A5CB3">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i</w:t>
      </w:r>
      <w:r w:rsidRPr="007A5251">
        <w:rPr>
          <w:rFonts w:ascii="Arial" w:eastAsia="Times New Roman" w:hAnsi="Arial" w:cs="Arial"/>
          <w:sz w:val="24"/>
          <w:szCs w:val="24"/>
          <w:lang w:val="es-MX" w:eastAsia="es-MX"/>
        </w:rPr>
        <w:t xml:space="preserve">ncurrirá en Falta administrativa no grave el servidor público cuyos actos u omisiones incumplan o transgredan las obligaciones </w:t>
      </w:r>
      <w:r>
        <w:rPr>
          <w:rFonts w:ascii="Arial" w:eastAsia="Times New Roman" w:hAnsi="Arial" w:cs="Arial"/>
          <w:sz w:val="24"/>
          <w:szCs w:val="24"/>
          <w:lang w:val="es-MX" w:eastAsia="es-MX"/>
        </w:rPr>
        <w:t>de</w:t>
      </w:r>
      <w:r w:rsidRPr="007A5251">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w:t>
      </w:r>
      <w:r w:rsidRPr="007A5251">
        <w:rPr>
          <w:rFonts w:ascii="Arial" w:eastAsia="Times New Roman" w:hAnsi="Arial" w:cs="Arial"/>
          <w:sz w:val="24"/>
          <w:szCs w:val="24"/>
          <w:lang w:val="es-MX" w:eastAsia="es-MX"/>
        </w:rPr>
        <w:t>Registrar, integrar, custodiar y cuidar la documentación e información que por razón de su empleo, cargo o comisión, tenga bajo su responsabilidad, e impedir o evitar su uso, divulgación, sustracción, destrucción, ocultamiento o in</w:t>
      </w:r>
      <w:r>
        <w:rPr>
          <w:rFonts w:ascii="Arial" w:eastAsia="Times New Roman" w:hAnsi="Arial" w:cs="Arial"/>
          <w:sz w:val="24"/>
          <w:szCs w:val="24"/>
          <w:lang w:val="es-MX" w:eastAsia="es-MX"/>
        </w:rPr>
        <w:t>utilización indebidos.</w:t>
      </w:r>
    </w:p>
    <w:p w:rsidR="00474C34" w:rsidRDefault="00474C34" w:rsidP="00474C34">
      <w:pPr>
        <w:spacing w:after="120" w:line="240" w:lineRule="auto"/>
        <w:jc w:val="both"/>
        <w:rPr>
          <w:rFonts w:ascii="Arial" w:hAnsi="Arial" w:cs="Arial"/>
          <w:b/>
          <w:sz w:val="24"/>
          <w:szCs w:val="24"/>
        </w:rPr>
      </w:pPr>
    </w:p>
    <w:p w:rsidR="00C50C52" w:rsidRDefault="00C50C52"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474C34" w:rsidRPr="007D7071" w:rsidRDefault="00474C34" w:rsidP="00474C34">
      <w:pPr>
        <w:spacing w:after="120" w:line="240" w:lineRule="auto"/>
        <w:jc w:val="both"/>
        <w:rPr>
          <w:rFonts w:ascii="Arial" w:hAnsi="Arial" w:cs="Arial"/>
          <w:b/>
          <w:sz w:val="28"/>
          <w:szCs w:val="28"/>
        </w:rPr>
      </w:pPr>
      <w:r w:rsidRPr="007D7071">
        <w:rPr>
          <w:rFonts w:ascii="Arial" w:hAnsi="Arial" w:cs="Arial"/>
          <w:b/>
          <w:sz w:val="28"/>
          <w:szCs w:val="28"/>
        </w:rPr>
        <w:t>El presente Catálogo de disposición documental anula y reemplaza todas y cada una de las versiones anteriores a éste.</w:t>
      </w: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C50C52" w:rsidRPr="00C67973" w:rsidRDefault="00C50C52" w:rsidP="00474C34">
      <w:pPr>
        <w:spacing w:after="120" w:line="240" w:lineRule="auto"/>
        <w:jc w:val="both"/>
        <w:rPr>
          <w:rFonts w:ascii="Arial" w:hAnsi="Arial" w:cs="Arial"/>
          <w:b/>
          <w:sz w:val="24"/>
          <w:szCs w:val="24"/>
        </w:rPr>
      </w:pPr>
    </w:p>
    <w:p w:rsidR="00474C34" w:rsidRPr="001F746D"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rPr>
        <w:t xml:space="preserve"> </w:t>
      </w:r>
      <w:r w:rsidRPr="001F746D">
        <w:rPr>
          <w:rFonts w:ascii="Arial" w:hAnsi="Arial" w:cs="Arial"/>
          <w:b/>
          <w:sz w:val="24"/>
          <w:szCs w:val="24"/>
          <w:lang w:val="es-MX"/>
        </w:rPr>
        <w:t>Objetivo general</w:t>
      </w:r>
    </w:p>
    <w:p w:rsidR="00474C34" w:rsidRDefault="00474C34" w:rsidP="00474C34">
      <w:pPr>
        <w:autoSpaceDE w:val="0"/>
        <w:autoSpaceDN w:val="0"/>
        <w:adjustRightInd w:val="0"/>
        <w:spacing w:after="0"/>
        <w:jc w:val="both"/>
        <w:rPr>
          <w:rFonts w:ascii="Arial" w:hAnsi="Arial" w:cs="Arial"/>
          <w:sz w:val="24"/>
          <w:szCs w:val="24"/>
        </w:rPr>
      </w:pPr>
    </w:p>
    <w:p w:rsidR="00474C34" w:rsidRPr="00E06D22" w:rsidRDefault="00474C34" w:rsidP="00474C34">
      <w:pPr>
        <w:autoSpaceDE w:val="0"/>
        <w:autoSpaceDN w:val="0"/>
        <w:adjustRightInd w:val="0"/>
        <w:spacing w:after="0"/>
        <w:jc w:val="both"/>
        <w:rPr>
          <w:rFonts w:ascii="Arial" w:eastAsia="Times New Roman" w:hAnsi="Arial" w:cs="Arial"/>
          <w:color w:val="000000" w:themeColor="text1"/>
          <w:sz w:val="24"/>
          <w:szCs w:val="24"/>
          <w:lang w:val="es-MX" w:eastAsia="es-MX"/>
        </w:rPr>
      </w:pPr>
      <w:r w:rsidRPr="00E06D22">
        <w:rPr>
          <w:rFonts w:ascii="Arial" w:eastAsia="Times New Roman" w:hAnsi="Arial" w:cs="Arial"/>
          <w:color w:val="000000" w:themeColor="text1"/>
          <w:sz w:val="24"/>
          <w:szCs w:val="24"/>
          <w:lang w:val="es-MX" w:eastAsia="es-MX"/>
        </w:rPr>
        <w:t>Regular de manera general y sistemática el valor documental, los plazos de conservación, la vigencia documental y destino final de las series documentales producidas por el Hospital.</w:t>
      </w:r>
    </w:p>
    <w:p w:rsidR="00566371" w:rsidRDefault="00566371" w:rsidP="00474C34">
      <w:pPr>
        <w:pStyle w:val="Prrafodelista"/>
        <w:ind w:left="0"/>
        <w:rPr>
          <w:rFonts w:ascii="Arial" w:hAnsi="Arial" w:cs="Arial"/>
          <w:b/>
          <w:color w:val="000000" w:themeColor="text1"/>
          <w:sz w:val="24"/>
          <w:szCs w:val="24"/>
        </w:rPr>
      </w:pPr>
    </w:p>
    <w:p w:rsidR="00474C34" w:rsidRPr="00E06D22" w:rsidRDefault="00474C34" w:rsidP="00474C34">
      <w:pPr>
        <w:pStyle w:val="Prrafodelista"/>
        <w:ind w:left="0"/>
        <w:rPr>
          <w:rFonts w:ascii="Arial" w:hAnsi="Arial" w:cs="Arial"/>
          <w:b/>
          <w:color w:val="000000" w:themeColor="text1"/>
          <w:sz w:val="24"/>
          <w:szCs w:val="24"/>
        </w:rPr>
      </w:pPr>
      <w:r w:rsidRPr="00E06D22">
        <w:rPr>
          <w:rFonts w:ascii="Arial" w:hAnsi="Arial" w:cs="Arial"/>
          <w:b/>
          <w:color w:val="000000" w:themeColor="text1"/>
          <w:sz w:val="24"/>
          <w:szCs w:val="24"/>
        </w:rPr>
        <w:t>Objetivos específicos</w:t>
      </w:r>
    </w:p>
    <w:p w:rsidR="00474C34" w:rsidRPr="00E06D22" w:rsidRDefault="00474C34" w:rsidP="00474C34">
      <w:pPr>
        <w:pStyle w:val="Prrafodelista"/>
        <w:numPr>
          <w:ilvl w:val="0"/>
          <w:numId w:val="1"/>
        </w:numPr>
        <w:ind w:left="284" w:hanging="284"/>
        <w:jc w:val="both"/>
        <w:rPr>
          <w:rFonts w:ascii="Arial" w:hAnsi="Arial" w:cs="Arial"/>
          <w:color w:val="000000" w:themeColor="text1"/>
          <w:sz w:val="24"/>
          <w:szCs w:val="24"/>
        </w:rPr>
      </w:pPr>
      <w:r w:rsidRPr="00E06D22">
        <w:rPr>
          <w:rFonts w:ascii="Arial" w:eastAsia="Times New Roman" w:hAnsi="Arial" w:cs="Arial"/>
          <w:color w:val="000000" w:themeColor="text1"/>
          <w:sz w:val="24"/>
          <w:szCs w:val="24"/>
          <w:lang w:val="es-MX" w:eastAsia="es-MX"/>
        </w:rPr>
        <w:t>Formular un mecanismo de trabajo en materia de disposición documental basado en la vinculación de los procesos institucionales, que permita la identificación precisa de las series documentales y facilite la valoración de su información</w:t>
      </w:r>
      <w:r w:rsidRPr="00E06D22">
        <w:rPr>
          <w:rFonts w:ascii="Arial" w:hAnsi="Arial" w:cs="Arial"/>
          <w:color w:val="000000" w:themeColor="text1"/>
          <w:sz w:val="24"/>
          <w:szCs w:val="24"/>
        </w:rPr>
        <w:t>.</w:t>
      </w:r>
    </w:p>
    <w:p w:rsidR="00474C34" w:rsidRPr="001A5CB3" w:rsidRDefault="00474C34" w:rsidP="00474C34">
      <w:pPr>
        <w:pStyle w:val="Prrafodelista"/>
        <w:numPr>
          <w:ilvl w:val="0"/>
          <w:numId w:val="1"/>
        </w:numPr>
        <w:ind w:left="284" w:hanging="284"/>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Establecer los plazos de conservación de las series documentales en el archivo de trámite, así como el tiempo que deben resguardarse en el archivo de concentración por causas legales, fiscales, contables o por referencias y consultas administrativas posteriores.</w:t>
      </w:r>
    </w:p>
    <w:p w:rsidR="00474C34" w:rsidRDefault="00474C34" w:rsidP="00474C34">
      <w:pPr>
        <w:pStyle w:val="Puesto"/>
        <w:numPr>
          <w:ilvl w:val="0"/>
          <w:numId w:val="34"/>
        </w:numPr>
        <w:ind w:left="426" w:hanging="426"/>
        <w:jc w:val="left"/>
        <w:rPr>
          <w:rFonts w:ascii="Arial" w:hAnsi="Arial" w:cs="Arial"/>
          <w:sz w:val="24"/>
          <w:szCs w:val="24"/>
        </w:rPr>
      </w:pPr>
      <w:r w:rsidRPr="001F746D">
        <w:rPr>
          <w:rFonts w:ascii="Arial" w:eastAsia="Calibri" w:hAnsi="Arial" w:cs="Arial"/>
          <w:bCs w:val="0"/>
          <w:kern w:val="0"/>
          <w:sz w:val="24"/>
          <w:szCs w:val="24"/>
          <w:lang w:val="es-ES" w:eastAsia="en-US"/>
        </w:rPr>
        <w:t>Ámbito de aplicación</w:t>
      </w:r>
    </w:p>
    <w:p w:rsidR="00474C34" w:rsidRPr="000907CC" w:rsidRDefault="00474C34" w:rsidP="00474C34">
      <w:pPr>
        <w:rPr>
          <w:sz w:val="12"/>
          <w:szCs w:val="12"/>
          <w:lang w:val="es-MX" w:eastAsia="es-ES"/>
        </w:rPr>
      </w:pPr>
    </w:p>
    <w:p w:rsidR="00474C34" w:rsidRDefault="00474C34" w:rsidP="00474C34">
      <w:pPr>
        <w:spacing w:before="240" w:after="6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Los criterios y procedimientos previstos en el presente documento, relativo a la organización y conservación de los archivos y documentación institucional, serán aplicables a todas las Unidades Administrativas del Hospital Regional de Alta Especialidad de Ixtapaluca, los cuales deberán observar en todo momento los principios de: Conservación, Procedencia, Integridad y Disponibilidad que en materia archivística señala el artículo 5 de la Ley Federal de Archivos.</w:t>
      </w:r>
    </w:p>
    <w:p w:rsidR="00474C34" w:rsidRDefault="00474C34" w:rsidP="00474C34">
      <w:pPr>
        <w:spacing w:before="240" w:after="60" w:line="240" w:lineRule="auto"/>
        <w:jc w:val="both"/>
        <w:rPr>
          <w:rFonts w:ascii="Arial" w:eastAsia="Times New Roman" w:hAnsi="Arial" w:cs="Arial"/>
          <w:sz w:val="24"/>
          <w:szCs w:val="24"/>
          <w:lang w:val="es-MX" w:eastAsia="es-MX"/>
        </w:rPr>
      </w:pPr>
    </w:p>
    <w:p w:rsidR="00474C34" w:rsidRDefault="00474C34" w:rsidP="00474C34">
      <w:pPr>
        <w:spacing w:before="240" w:after="60" w:line="240" w:lineRule="auto"/>
        <w:jc w:val="both"/>
        <w:rPr>
          <w:rFonts w:ascii="Arial" w:eastAsia="Times New Roman" w:hAnsi="Arial" w:cs="Arial"/>
          <w:sz w:val="24"/>
          <w:szCs w:val="24"/>
          <w:lang w:val="es-MX" w:eastAsia="es-MX"/>
        </w:rPr>
      </w:pPr>
    </w:p>
    <w:p w:rsidR="00566371" w:rsidRDefault="00566371">
      <w:pPr>
        <w:rPr>
          <w:rFonts w:ascii="Arial" w:eastAsia="Times New Roman" w:hAnsi="Arial" w:cs="Arial"/>
          <w:sz w:val="24"/>
          <w:szCs w:val="24"/>
          <w:lang w:val="es-MX" w:eastAsia="es-MX"/>
        </w:rPr>
      </w:pPr>
      <w:r>
        <w:rPr>
          <w:rFonts w:ascii="Arial" w:eastAsia="Times New Roman" w:hAnsi="Arial" w:cs="Arial"/>
          <w:sz w:val="24"/>
          <w:szCs w:val="24"/>
          <w:lang w:val="es-MX" w:eastAsia="es-MX"/>
        </w:rPr>
        <w:br w:type="page"/>
      </w:r>
    </w:p>
    <w:p w:rsidR="00474C34" w:rsidRDefault="00474C34" w:rsidP="00474C34">
      <w:pPr>
        <w:pStyle w:val="Puesto"/>
        <w:numPr>
          <w:ilvl w:val="0"/>
          <w:numId w:val="34"/>
        </w:numPr>
        <w:ind w:left="426" w:hanging="426"/>
        <w:jc w:val="both"/>
        <w:rPr>
          <w:rFonts w:ascii="Arial" w:eastAsia="Calibri" w:hAnsi="Arial" w:cs="Arial"/>
          <w:bCs w:val="0"/>
          <w:kern w:val="0"/>
          <w:sz w:val="24"/>
          <w:szCs w:val="24"/>
          <w:lang w:val="es-ES" w:eastAsia="en-US"/>
        </w:rPr>
      </w:pPr>
      <w:r w:rsidRPr="001F746D">
        <w:rPr>
          <w:rFonts w:ascii="Arial" w:eastAsia="Calibri" w:hAnsi="Arial" w:cs="Arial"/>
          <w:bCs w:val="0"/>
          <w:kern w:val="0"/>
          <w:sz w:val="24"/>
          <w:szCs w:val="24"/>
          <w:lang w:val="es-ES" w:eastAsia="en-US"/>
        </w:rPr>
        <w:t>Marco Jurídico</w:t>
      </w:r>
      <w:r>
        <w:rPr>
          <w:rFonts w:ascii="Arial" w:eastAsia="Calibri" w:hAnsi="Arial" w:cs="Arial"/>
          <w:bCs w:val="0"/>
          <w:kern w:val="0"/>
          <w:sz w:val="24"/>
          <w:szCs w:val="24"/>
          <w:lang w:val="es-ES" w:eastAsia="en-US"/>
        </w:rPr>
        <w:t>, vigente</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Constitución Política de los Estados Unidos Mexicanos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05/02/1917</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
          <w:bCs/>
          <w:sz w:val="24"/>
          <w:szCs w:val="24"/>
          <w:lang w:val="es-MX"/>
        </w:rPr>
        <w:t xml:space="preserve">Leyes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los Trabajadores al Servicio del Estado, </w:t>
      </w:r>
      <w:r w:rsidRPr="00C12CD3">
        <w:rPr>
          <w:rFonts w:ascii="Arial" w:eastAsia="Times New Roman" w:hAnsi="Arial" w:cs="Arial"/>
          <w:bCs/>
          <w:sz w:val="24"/>
          <w:szCs w:val="24"/>
          <w:lang w:val="es-MX"/>
        </w:rPr>
        <w:t xml:space="preserve">Reglamentaria del Apartado B) del Artículo 123 Constitucional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28/12/1963</w:t>
      </w:r>
      <w:r w:rsidRPr="00C12CD3">
        <w:rPr>
          <w:rFonts w:ascii="Arial" w:eastAsia="Times New Roman" w:hAnsi="Arial" w:cs="Arial"/>
          <w:bCs/>
          <w:sz w:val="24"/>
          <w:szCs w:val="24"/>
          <w:lang w:val="es-MX"/>
        </w:rPr>
        <w:t xml:space="preserve">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del Trabajo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01/04/1970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General de Salud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07/02/1984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rPr>
      </w:pP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 xml:space="preserve">Ley Federal de las Entidades Paraestatales </w:t>
      </w: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DOF: 14/05/1986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1" w:history="1">
        <w:r w:rsidR="00474C34">
          <w:rPr>
            <w:rFonts w:ascii="Arial" w:eastAsia="Times New Roman" w:hAnsi="Arial" w:cs="Arial"/>
            <w:bCs/>
            <w:sz w:val="24"/>
            <w:szCs w:val="24"/>
            <w:lang w:val="es-MX"/>
          </w:rPr>
          <w:t>Ley</w:t>
        </w:r>
        <w:r w:rsidR="00474C34" w:rsidRPr="00637701">
          <w:rPr>
            <w:rFonts w:ascii="Arial" w:eastAsia="Times New Roman" w:hAnsi="Arial" w:cs="Arial"/>
            <w:bCs/>
            <w:sz w:val="24"/>
            <w:szCs w:val="24"/>
            <w:lang w:val="es-MX"/>
          </w:rPr>
          <w:t xml:space="preserve"> General de Responsabilidades Administrativas</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37701">
        <w:rPr>
          <w:rFonts w:ascii="Arial" w:eastAsia="Times New Roman" w:hAnsi="Arial" w:cs="Arial"/>
          <w:bCs/>
          <w:sz w:val="24"/>
          <w:szCs w:val="24"/>
          <w:lang w:val="es-MX"/>
        </w:rPr>
        <w:t>DOF 18-07-2016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8D7549"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2" w:history="1">
        <w:r w:rsidR="00474C34" w:rsidRPr="008D7549">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8D7549">
          <w:rPr>
            <w:rFonts w:ascii="Arial" w:eastAsia="Times New Roman" w:hAnsi="Arial" w:cs="Arial"/>
            <w:bCs/>
            <w:sz w:val="24"/>
            <w:szCs w:val="24"/>
            <w:lang w:val="es-MX"/>
          </w:rPr>
          <w:t xml:space="preserve"> General del Sistema Nacional Anticorrupción</w:t>
        </w:r>
      </w:hyperlink>
    </w:p>
    <w:p w:rsidR="00474C34" w:rsidRPr="008D754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D7549">
        <w:rPr>
          <w:rFonts w:ascii="Arial" w:eastAsia="Times New Roman" w:hAnsi="Arial" w:cs="Arial"/>
          <w:bCs/>
          <w:sz w:val="24"/>
          <w:szCs w:val="24"/>
          <w:lang w:val="es-MX"/>
        </w:rPr>
        <w:t>DOF 18-07-2016</w:t>
      </w:r>
    </w:p>
    <w:p w:rsidR="00474C34" w:rsidRPr="00C5553F" w:rsidRDefault="00474C34" w:rsidP="00474C34">
      <w:pPr>
        <w:shd w:val="clear" w:color="auto" w:fill="FFFFFF"/>
        <w:spacing w:after="0" w:line="240" w:lineRule="auto"/>
        <w:ind w:left="360" w:right="338"/>
        <w:jc w:val="both"/>
        <w:rPr>
          <w:rFonts w:ascii="Arial" w:eastAsia="Times New Roman" w:hAnsi="Arial" w:cs="Arial"/>
          <w:bCs/>
          <w:sz w:val="16"/>
          <w:szCs w:val="16"/>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04/01/2000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Ley General de Bienes Nacionales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20/05/2004 </w:t>
      </w:r>
    </w:p>
    <w:p w:rsidR="00474C34" w:rsidRPr="00C5553F" w:rsidRDefault="00474C34" w:rsidP="00474C34">
      <w:pPr>
        <w:shd w:val="clear" w:color="auto" w:fill="FFFFFF"/>
        <w:spacing w:after="0" w:line="240" w:lineRule="auto"/>
        <w:ind w:right="338"/>
        <w:jc w:val="both"/>
        <w:rPr>
          <w:rFonts w:ascii="Arial" w:eastAsia="Times New Roman" w:hAnsi="Arial" w:cs="Arial"/>
          <w:bCs/>
          <w:sz w:val="16"/>
          <w:szCs w:val="16"/>
          <w:lang w:val="es-MX"/>
        </w:rPr>
      </w:pPr>
    </w:p>
    <w:p w:rsidR="00474C34" w:rsidRPr="00C85F2D"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3" w:tgtFrame="_self" w:history="1">
        <w:r w:rsidR="00474C34">
          <w:rPr>
            <w:rFonts w:ascii="Arial" w:eastAsia="Times New Roman" w:hAnsi="Arial" w:cs="Arial"/>
            <w:bCs/>
            <w:sz w:val="24"/>
            <w:szCs w:val="24"/>
            <w:lang w:val="es-MX"/>
          </w:rPr>
          <w:t>Ley</w:t>
        </w:r>
        <w:r w:rsidR="00474C34" w:rsidRPr="00C85F2D">
          <w:rPr>
            <w:rFonts w:ascii="Arial" w:eastAsia="Times New Roman" w:hAnsi="Arial" w:cs="Arial"/>
            <w:bCs/>
            <w:sz w:val="24"/>
            <w:szCs w:val="24"/>
            <w:lang w:val="es-MX"/>
          </w:rPr>
          <w:t xml:space="preserve"> de Planeación</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5F2D">
        <w:rPr>
          <w:rFonts w:ascii="Arial" w:eastAsia="Times New Roman" w:hAnsi="Arial" w:cs="Arial"/>
          <w:bCs/>
          <w:sz w:val="24"/>
          <w:szCs w:val="24"/>
          <w:lang w:val="es-MX"/>
        </w:rPr>
        <w:t>DOF</w:t>
      </w:r>
      <w:r>
        <w:rPr>
          <w:rFonts w:ascii="Arial" w:eastAsia="Times New Roman" w:hAnsi="Arial" w:cs="Arial"/>
          <w:bCs/>
          <w:sz w:val="24"/>
          <w:szCs w:val="24"/>
          <w:lang w:val="es-MX"/>
        </w:rPr>
        <w:t>:</w:t>
      </w:r>
      <w:r w:rsidRPr="00C85F2D">
        <w:rPr>
          <w:rFonts w:ascii="Arial" w:eastAsia="Times New Roman" w:hAnsi="Arial" w:cs="Arial"/>
          <w:bCs/>
          <w:sz w:val="24"/>
          <w:szCs w:val="24"/>
          <w:lang w:val="es-MX"/>
        </w:rPr>
        <w:t xml:space="preserve"> 05</w:t>
      </w:r>
      <w:r>
        <w:rPr>
          <w:rFonts w:ascii="Arial" w:eastAsia="Times New Roman" w:hAnsi="Arial" w:cs="Arial"/>
          <w:bCs/>
          <w:sz w:val="24"/>
          <w:szCs w:val="24"/>
          <w:lang w:val="es-MX"/>
        </w:rPr>
        <w:t>/</w:t>
      </w:r>
      <w:r w:rsidRPr="00C85F2D">
        <w:rPr>
          <w:rFonts w:ascii="Arial" w:eastAsia="Times New Roman" w:hAnsi="Arial" w:cs="Arial"/>
          <w:bCs/>
          <w:sz w:val="24"/>
          <w:szCs w:val="24"/>
          <w:lang w:val="es-MX"/>
        </w:rPr>
        <w:t>01</w:t>
      </w:r>
      <w:r>
        <w:rPr>
          <w:rFonts w:ascii="Arial" w:eastAsia="Times New Roman" w:hAnsi="Arial" w:cs="Arial"/>
          <w:bCs/>
          <w:sz w:val="24"/>
          <w:szCs w:val="24"/>
          <w:lang w:val="es-MX"/>
        </w:rPr>
        <w:t>/</w:t>
      </w:r>
      <w:r w:rsidRPr="00C85F2D">
        <w:rPr>
          <w:rFonts w:ascii="Arial" w:eastAsia="Times New Roman" w:hAnsi="Arial" w:cs="Arial"/>
          <w:bCs/>
          <w:sz w:val="24"/>
          <w:szCs w:val="24"/>
          <w:lang w:val="es-MX"/>
        </w:rPr>
        <w:t>1983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733D88"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4" w:tgtFrame="_self" w:history="1">
        <w:r w:rsidR="00474C34">
          <w:rPr>
            <w:rFonts w:ascii="Arial" w:eastAsia="Times New Roman" w:hAnsi="Arial" w:cs="Arial"/>
            <w:bCs/>
            <w:sz w:val="24"/>
            <w:szCs w:val="24"/>
            <w:lang w:val="es-MX"/>
          </w:rPr>
          <w:t>Ley</w:t>
        </w:r>
        <w:r w:rsidR="00474C34" w:rsidRPr="00733D88">
          <w:rPr>
            <w:rFonts w:ascii="Arial" w:eastAsia="Times New Roman" w:hAnsi="Arial" w:cs="Arial"/>
            <w:bCs/>
            <w:sz w:val="24"/>
            <w:szCs w:val="24"/>
            <w:lang w:val="es-MX"/>
          </w:rPr>
          <w:t xml:space="preserve"> Federal de los Trabajadores al Servicio del Estado, Reglamentaria del Apartado B) del Artículo 123 Constitucional</w:t>
        </w:r>
      </w:hyperlink>
    </w:p>
    <w:p w:rsidR="00474C34" w:rsidRPr="00733D88"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733D88">
        <w:rPr>
          <w:rFonts w:ascii="Arial" w:eastAsia="Times New Roman" w:hAnsi="Arial" w:cs="Arial"/>
          <w:bCs/>
          <w:sz w:val="24"/>
          <w:szCs w:val="24"/>
          <w:lang w:val="es-MX"/>
        </w:rPr>
        <w:t>DOF</w:t>
      </w:r>
      <w:r>
        <w:rPr>
          <w:rFonts w:ascii="Arial" w:eastAsia="Times New Roman" w:hAnsi="Arial" w:cs="Arial"/>
          <w:bCs/>
          <w:sz w:val="24"/>
          <w:szCs w:val="24"/>
          <w:lang w:val="es-MX"/>
        </w:rPr>
        <w:t>:</w:t>
      </w:r>
      <w:r w:rsidRPr="00733D88">
        <w:rPr>
          <w:rFonts w:ascii="Arial" w:eastAsia="Times New Roman" w:hAnsi="Arial" w:cs="Arial"/>
          <w:bCs/>
          <w:sz w:val="24"/>
          <w:szCs w:val="24"/>
          <w:lang w:val="es-MX"/>
        </w:rPr>
        <w:t xml:space="preserve"> 28</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12</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1963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rPr>
      </w:pPr>
    </w:p>
    <w:p w:rsidR="00474C34" w:rsidRPr="00390E3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 xml:space="preserve">Ley Federal de Transparencia y Acceso a la Información Pública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DOF/11/06/2002</w:t>
      </w:r>
      <w:r w:rsidRPr="00C12CD3">
        <w:rPr>
          <w:rFonts w:ascii="Arial" w:eastAsia="Times New Roman" w:hAnsi="Arial" w:cs="Arial"/>
          <w:bCs/>
          <w:sz w:val="24"/>
          <w:szCs w:val="24"/>
          <w:lang w:val="es-MX"/>
        </w:rPr>
        <w:t xml:space="preserve">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14402C"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5" w:tgtFrame="_self" w:history="1">
        <w:r w:rsidR="00474C34" w:rsidRPr="0014402C">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14402C">
          <w:rPr>
            <w:rFonts w:ascii="Arial" w:eastAsia="Times New Roman" w:hAnsi="Arial" w:cs="Arial"/>
            <w:bCs/>
            <w:sz w:val="24"/>
            <w:szCs w:val="24"/>
            <w:lang w:val="es-MX"/>
          </w:rPr>
          <w:t xml:space="preserve"> Federal de Responsabilidad Patrimonial del Estado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14402C">
        <w:rPr>
          <w:rFonts w:ascii="Arial" w:eastAsia="Times New Roman" w:hAnsi="Arial" w:cs="Arial"/>
          <w:bCs/>
          <w:sz w:val="24"/>
          <w:szCs w:val="24"/>
          <w:lang w:val="es-MX"/>
        </w:rPr>
        <w:t>DOF</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 31</w:t>
      </w:r>
      <w:r>
        <w:rPr>
          <w:rFonts w:ascii="Arial" w:eastAsia="Times New Roman" w:hAnsi="Arial" w:cs="Arial"/>
          <w:bCs/>
          <w:sz w:val="24"/>
          <w:szCs w:val="24"/>
          <w:lang w:val="es-MX"/>
        </w:rPr>
        <w:t>/</w:t>
      </w:r>
      <w:r w:rsidRPr="0014402C">
        <w:rPr>
          <w:rFonts w:ascii="Arial" w:eastAsia="Times New Roman" w:hAnsi="Arial" w:cs="Arial"/>
          <w:bCs/>
          <w:sz w:val="24"/>
          <w:szCs w:val="24"/>
          <w:lang w:val="es-MX"/>
        </w:rPr>
        <w:t>12</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2004 </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474C34" w:rsidRPr="00C8787C"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6" w:tgtFrame="_self" w:history="1">
        <w:r w:rsidR="00474C34">
          <w:rPr>
            <w:rFonts w:ascii="Arial" w:eastAsia="Times New Roman" w:hAnsi="Arial" w:cs="Arial"/>
            <w:sz w:val="24"/>
            <w:szCs w:val="24"/>
            <w:lang w:val="es-MX"/>
          </w:rPr>
          <w:t>Ley</w:t>
        </w:r>
        <w:r w:rsidR="00474C34" w:rsidRPr="00C8787C">
          <w:rPr>
            <w:rFonts w:ascii="Arial" w:eastAsia="Times New Roman" w:hAnsi="Arial" w:cs="Arial"/>
            <w:sz w:val="24"/>
            <w:szCs w:val="24"/>
            <w:lang w:val="es-MX"/>
          </w:rPr>
          <w:t xml:space="preserve"> Federal del Trabajo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787C">
        <w:rPr>
          <w:rFonts w:ascii="Arial" w:eastAsia="Times New Roman" w:hAnsi="Arial" w:cs="Arial"/>
          <w:bCs/>
          <w:sz w:val="24"/>
          <w:szCs w:val="24"/>
          <w:lang w:val="es-MX"/>
        </w:rPr>
        <w:t>DOF</w:t>
      </w:r>
      <w:r>
        <w:rPr>
          <w:rFonts w:ascii="Arial" w:eastAsia="Times New Roman" w:hAnsi="Arial" w:cs="Arial"/>
          <w:bCs/>
          <w:sz w:val="24"/>
          <w:szCs w:val="24"/>
          <w:lang w:val="es-MX"/>
        </w:rPr>
        <w:t>:</w:t>
      </w:r>
      <w:r w:rsidRPr="00C8787C">
        <w:rPr>
          <w:rFonts w:ascii="Arial" w:eastAsia="Times New Roman" w:hAnsi="Arial" w:cs="Arial"/>
          <w:bCs/>
          <w:sz w:val="24"/>
          <w:szCs w:val="24"/>
          <w:lang w:val="es-MX"/>
        </w:rPr>
        <w:t xml:space="preserve"> 01</w:t>
      </w:r>
      <w:r>
        <w:rPr>
          <w:rFonts w:ascii="Arial" w:eastAsia="Times New Roman" w:hAnsi="Arial" w:cs="Arial"/>
          <w:bCs/>
          <w:sz w:val="24"/>
          <w:szCs w:val="24"/>
          <w:lang w:val="es-MX"/>
        </w:rPr>
        <w:t>/</w:t>
      </w:r>
      <w:r w:rsidRPr="00C8787C">
        <w:rPr>
          <w:rFonts w:ascii="Arial" w:eastAsia="Times New Roman" w:hAnsi="Arial" w:cs="Arial"/>
          <w:bCs/>
          <w:sz w:val="24"/>
          <w:szCs w:val="24"/>
          <w:lang w:val="es-MX"/>
        </w:rPr>
        <w:t>04</w:t>
      </w:r>
      <w:r>
        <w:rPr>
          <w:rFonts w:ascii="Arial" w:eastAsia="Times New Roman" w:hAnsi="Arial" w:cs="Arial"/>
          <w:bCs/>
          <w:sz w:val="24"/>
          <w:szCs w:val="24"/>
          <w:lang w:val="es-MX"/>
        </w:rPr>
        <w:t>/</w:t>
      </w:r>
      <w:r w:rsidRPr="00C8787C">
        <w:rPr>
          <w:rFonts w:ascii="Arial" w:eastAsia="Times New Roman" w:hAnsi="Arial" w:cs="Arial"/>
          <w:bCs/>
          <w:sz w:val="24"/>
          <w:szCs w:val="24"/>
          <w:lang w:val="es-MX"/>
        </w:rPr>
        <w:t>1970</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23/01/2012</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510C16">
        <w:rPr>
          <w:rFonts w:ascii="Arial" w:eastAsia="Times New Roman" w:hAnsi="Arial" w:cs="Arial"/>
          <w:bCs/>
          <w:sz w:val="24"/>
          <w:szCs w:val="24"/>
          <w:lang w:val="es-ES_tradnl"/>
        </w:rPr>
        <w:t>Ley de Firma Electrónica Avanzada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ES_tradnl"/>
        </w:rPr>
        <w:t>DOF: 11/01/2012</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566371" w:rsidRPr="00545FDF" w:rsidRDefault="00837B78" w:rsidP="00566371">
      <w:pPr>
        <w:shd w:val="clear" w:color="auto" w:fill="FFFFFF"/>
        <w:spacing w:after="0" w:line="240" w:lineRule="auto"/>
        <w:ind w:left="360" w:right="338"/>
        <w:jc w:val="both"/>
        <w:rPr>
          <w:rFonts w:ascii="Arial" w:eastAsia="Times New Roman" w:hAnsi="Arial" w:cs="Arial"/>
          <w:bCs/>
          <w:sz w:val="24"/>
          <w:szCs w:val="24"/>
          <w:lang w:val="es-MX"/>
        </w:rPr>
      </w:pPr>
      <w:hyperlink r:id="rId17" w:history="1">
        <w:r w:rsidR="00566371">
          <w:rPr>
            <w:rFonts w:ascii="Arial" w:eastAsia="Times New Roman" w:hAnsi="Arial" w:cs="Arial"/>
            <w:bCs/>
            <w:sz w:val="24"/>
            <w:szCs w:val="24"/>
            <w:lang w:val="es-MX"/>
          </w:rPr>
          <w:t>Ley</w:t>
        </w:r>
        <w:r w:rsidR="00566371" w:rsidRPr="00545FDF">
          <w:rPr>
            <w:rFonts w:ascii="Arial" w:eastAsia="Times New Roman" w:hAnsi="Arial" w:cs="Arial"/>
            <w:bCs/>
            <w:sz w:val="24"/>
            <w:szCs w:val="24"/>
            <w:lang w:val="es-MX"/>
          </w:rPr>
          <w:t xml:space="preserve"> General de Transparencia y Acceso a la Información Pública</w:t>
        </w:r>
      </w:hyperlink>
    </w:p>
    <w:p w:rsidR="00566371" w:rsidRDefault="00566371" w:rsidP="00566371">
      <w:pPr>
        <w:shd w:val="clear" w:color="auto" w:fill="FFFFFF"/>
        <w:spacing w:after="0" w:line="240" w:lineRule="auto"/>
        <w:ind w:left="360" w:right="338"/>
        <w:jc w:val="both"/>
        <w:rPr>
          <w:rFonts w:ascii="Arial" w:eastAsia="Times New Roman" w:hAnsi="Arial" w:cs="Arial"/>
          <w:bCs/>
          <w:sz w:val="24"/>
          <w:szCs w:val="24"/>
          <w:lang w:val="es-MX"/>
        </w:rPr>
      </w:pPr>
      <w:r w:rsidRPr="00545FDF">
        <w:rPr>
          <w:rFonts w:ascii="Arial" w:eastAsia="Times New Roman" w:hAnsi="Arial" w:cs="Arial"/>
          <w:bCs/>
          <w:sz w:val="24"/>
          <w:szCs w:val="24"/>
          <w:lang w:val="es-MX"/>
        </w:rPr>
        <w:t>DOF 04</w:t>
      </w:r>
      <w:r>
        <w:rPr>
          <w:rFonts w:ascii="Arial" w:eastAsia="Times New Roman" w:hAnsi="Arial" w:cs="Arial"/>
          <w:bCs/>
          <w:sz w:val="24"/>
          <w:szCs w:val="24"/>
          <w:lang w:val="es-MX"/>
        </w:rPr>
        <w:t>/</w:t>
      </w:r>
      <w:r w:rsidRPr="00545FDF">
        <w:rPr>
          <w:rFonts w:ascii="Arial" w:eastAsia="Times New Roman" w:hAnsi="Arial" w:cs="Arial"/>
          <w:bCs/>
          <w:sz w:val="24"/>
          <w:szCs w:val="24"/>
          <w:lang w:val="es-MX"/>
        </w:rPr>
        <w:t>05</w:t>
      </w:r>
      <w:r>
        <w:rPr>
          <w:rFonts w:ascii="Arial" w:eastAsia="Times New Roman" w:hAnsi="Arial" w:cs="Arial"/>
          <w:bCs/>
          <w:sz w:val="24"/>
          <w:szCs w:val="24"/>
          <w:lang w:val="es-MX"/>
        </w:rPr>
        <w:t>/</w:t>
      </w:r>
      <w:r w:rsidRPr="00545FDF">
        <w:rPr>
          <w:rFonts w:ascii="Arial" w:eastAsia="Times New Roman" w:hAnsi="Arial" w:cs="Arial"/>
          <w:bCs/>
          <w:sz w:val="24"/>
          <w:szCs w:val="24"/>
          <w:lang w:val="es-MX"/>
        </w:rPr>
        <w:t>2015</w:t>
      </w:r>
      <w:r>
        <w:rPr>
          <w:rFonts w:ascii="Arial" w:eastAsia="Times New Roman" w:hAnsi="Arial" w:cs="Arial"/>
          <w:bCs/>
          <w:sz w:val="24"/>
          <w:szCs w:val="24"/>
          <w:lang w:val="es-MX"/>
        </w:rPr>
        <w:t xml:space="preserve"> </w:t>
      </w:r>
    </w:p>
    <w:p w:rsidR="00566371" w:rsidRDefault="00566371" w:rsidP="00474C34">
      <w:pPr>
        <w:shd w:val="clear" w:color="auto" w:fill="FFFFFF"/>
        <w:spacing w:after="0" w:line="240" w:lineRule="auto"/>
        <w:ind w:left="360" w:right="338"/>
        <w:jc w:val="both"/>
      </w:pPr>
    </w:p>
    <w:p w:rsidR="00474C34" w:rsidRPr="00297C0B" w:rsidRDefault="00837B78" w:rsidP="00474C34">
      <w:pPr>
        <w:shd w:val="clear" w:color="auto" w:fill="FFFFFF"/>
        <w:spacing w:after="0" w:line="240" w:lineRule="auto"/>
        <w:ind w:left="360" w:right="338"/>
        <w:jc w:val="both"/>
        <w:rPr>
          <w:rFonts w:ascii="Arial" w:eastAsia="Times New Roman" w:hAnsi="Arial" w:cs="Arial"/>
          <w:bCs/>
          <w:sz w:val="24"/>
          <w:szCs w:val="24"/>
          <w:lang w:val="es-MX"/>
        </w:rPr>
      </w:pPr>
      <w:hyperlink r:id="rId18" w:history="1">
        <w:r w:rsidR="00474C34" w:rsidRPr="00297C0B">
          <w:rPr>
            <w:rFonts w:ascii="Arial" w:eastAsia="Times New Roman" w:hAnsi="Arial" w:cs="Arial"/>
            <w:sz w:val="24"/>
            <w:szCs w:val="24"/>
            <w:lang w:val="es-MX"/>
          </w:rPr>
          <w:t>L</w:t>
        </w:r>
        <w:r w:rsidR="00474C34">
          <w:rPr>
            <w:rFonts w:ascii="Arial" w:eastAsia="Times New Roman" w:hAnsi="Arial" w:cs="Arial"/>
            <w:sz w:val="24"/>
            <w:szCs w:val="24"/>
            <w:lang w:val="es-MX"/>
          </w:rPr>
          <w:t>ey</w:t>
        </w:r>
        <w:r w:rsidR="00474C34" w:rsidRPr="00297C0B">
          <w:rPr>
            <w:rFonts w:ascii="Arial" w:eastAsia="Times New Roman" w:hAnsi="Arial" w:cs="Arial"/>
            <w:sz w:val="24"/>
            <w:szCs w:val="24"/>
            <w:lang w:val="es-MX"/>
          </w:rPr>
          <w:t xml:space="preserve"> General de Protección de Datos Personales en Posesión de Sujetos Obligados</w:t>
        </w:r>
      </w:hyperlink>
      <w:r w:rsidR="00474C34" w:rsidRPr="00297C0B">
        <w:rPr>
          <w:rFonts w:ascii="Arial" w:eastAsia="Times New Roman" w:hAnsi="Arial" w:cs="Arial"/>
          <w:bCs/>
          <w:sz w:val="24"/>
          <w:szCs w:val="24"/>
          <w:lang w:val="es-MX"/>
        </w:rPr>
        <w:t xml:space="preserve">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297C0B">
        <w:rPr>
          <w:rFonts w:ascii="Arial" w:eastAsia="Times New Roman" w:hAnsi="Arial" w:cs="Arial"/>
          <w:bCs/>
          <w:sz w:val="24"/>
          <w:szCs w:val="24"/>
          <w:lang w:val="es-MX"/>
        </w:rPr>
        <w:t>DOF</w:t>
      </w:r>
      <w:r>
        <w:rPr>
          <w:rFonts w:ascii="Arial" w:eastAsia="Times New Roman" w:hAnsi="Arial" w:cs="Arial"/>
          <w:bCs/>
          <w:sz w:val="24"/>
          <w:szCs w:val="24"/>
          <w:lang w:val="es-MX"/>
        </w:rPr>
        <w:t>:</w:t>
      </w:r>
      <w:r w:rsidRPr="00297C0B">
        <w:rPr>
          <w:rFonts w:ascii="Arial" w:eastAsia="Times New Roman" w:hAnsi="Arial" w:cs="Arial"/>
          <w:bCs/>
          <w:sz w:val="24"/>
          <w:szCs w:val="24"/>
          <w:lang w:val="es-MX"/>
        </w:rPr>
        <w:t xml:space="preserve"> 26-01-2017</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Orgánica de la Administración Pública Federal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29/12/1976</w:t>
      </w:r>
    </w:p>
    <w:p w:rsidR="006E0E80" w:rsidRDefault="006E0E80">
      <w:pPr>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14"/>
          <w:szCs w:val="1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Reglamentos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Interior de la Secretaría de Salud</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DOF19/01/2004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Federal de Archivos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13/05/2014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de Firma Electrónica Avanzada</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C12CD3">
        <w:rPr>
          <w:rFonts w:ascii="Arial" w:eastAsia="Times New Roman" w:hAnsi="Arial" w:cs="Arial"/>
          <w:bCs/>
          <w:sz w:val="24"/>
          <w:szCs w:val="24"/>
          <w:lang w:val="es-ES_tradnl"/>
        </w:rPr>
        <w:t>DOF: 21/03/2014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Federal de las Entidades Paraestatales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26/01/1990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C12CD3">
        <w:rPr>
          <w:rFonts w:ascii="Arial" w:eastAsia="Times New Roman" w:hAnsi="Arial" w:cs="Arial"/>
          <w:bCs/>
          <w:sz w:val="24"/>
          <w:szCs w:val="24"/>
          <w:lang w:val="es-MX"/>
        </w:rPr>
        <w:t>DOF: 28/07/2010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iCs/>
          <w:sz w:val="24"/>
          <w:szCs w:val="24"/>
          <w:lang w:val="es-MX"/>
        </w:rPr>
        <w:t>Reglamento</w:t>
      </w:r>
      <w:r w:rsidRPr="00510C16">
        <w:rPr>
          <w:rFonts w:ascii="Arial" w:eastAsia="Times New Roman" w:hAnsi="Arial" w:cs="Arial"/>
          <w:bCs/>
          <w:sz w:val="24"/>
          <w:szCs w:val="24"/>
          <w:lang w:val="es-MX"/>
        </w:rPr>
        <w:t xml:space="preserve"> de la Ley Federal de Transparencia y Acceso a la Información Pública Gubernamental</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11/06/2003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Decretos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Decreto por el que se crea el Hospital Regional de Alta Especialidad de Ixtapaluca, como un organismo descentralizado de la Administración Pública Federal.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8/06/2012</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el Programa Sectorial de Salud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12/12/2013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la actualización al Programa para un Gobierno Cercano y Moderno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30/04/2014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Pr>
          <w:rFonts w:ascii="Arial" w:eastAsia="Times New Roman" w:hAnsi="Arial" w:cs="Arial"/>
          <w:b/>
          <w:bCs/>
          <w:sz w:val="24"/>
          <w:szCs w:val="24"/>
          <w:lang w:val="es-MX"/>
        </w:rPr>
        <w:t>Acuerdos</w:t>
      </w:r>
    </w:p>
    <w:p w:rsidR="00474C34" w:rsidRPr="005C39D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establece las disposiciones que deberán observar los servidores públicos al separarse de su empleo, cargo o comisión, para realizar la entrega/recepción del informe de los asuntos a su cargo y de los recursos que tengan asignados.</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13/10/2005</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22/08/2017.</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Disposiciones Generales en las materias de Archivos y de Gobierno Abierto para la Administración Pública Federal y su Anexo Único</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DOF </w:t>
      </w:r>
      <w:r>
        <w:rPr>
          <w:rFonts w:ascii="Arial" w:eastAsia="Times New Roman" w:hAnsi="Arial" w:cs="Arial"/>
          <w:bCs/>
          <w:sz w:val="24"/>
          <w:szCs w:val="24"/>
          <w:lang w:val="es-MX"/>
        </w:rPr>
        <w:t>15-05-2017</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DE0A6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 xml:space="preserve">ACUERDO del Consejo Nacional del Sistema Nacional de Transparencia, Acceso a </w:t>
      </w:r>
      <w:smartTag w:uri="urn:schemas-microsoft-com:office:smarttags" w:element="PersonName">
        <w:smartTagPr>
          <w:attr w:name="ProductID" w:val="la Información Pública"/>
        </w:smartTagPr>
        <w:r w:rsidRPr="00DE0A62">
          <w:rPr>
            <w:rFonts w:ascii="Arial" w:eastAsia="Times New Roman" w:hAnsi="Arial" w:cs="Arial"/>
            <w:bCs/>
            <w:sz w:val="24"/>
            <w:szCs w:val="24"/>
            <w:lang w:val="es-MX"/>
          </w:rPr>
          <w:t>la Información Pública</w:t>
        </w:r>
      </w:smartTag>
      <w:r w:rsidRPr="00DE0A62">
        <w:rPr>
          <w:rFonts w:ascii="Arial" w:eastAsia="Times New Roman" w:hAnsi="Arial" w:cs="Arial"/>
          <w:bCs/>
          <w:sz w:val="24"/>
          <w:szCs w:val="24"/>
          <w:lang w:val="es-MX"/>
        </w:rPr>
        <w:t xml:space="preserve"> y Protección de Datos Personales, por el que se aprueban los Lineamientos para </w:t>
      </w:r>
      <w:smartTag w:uri="urn:schemas-microsoft-com:office:smarttags" w:element="PersonName">
        <w:smartTagPr>
          <w:attr w:name="ProductID" w:val="la Organizaci￳n"/>
        </w:smartTagPr>
        <w:r w:rsidRPr="00DE0A62">
          <w:rPr>
            <w:rFonts w:ascii="Arial" w:eastAsia="Times New Roman" w:hAnsi="Arial" w:cs="Arial"/>
            <w:bCs/>
            <w:sz w:val="24"/>
            <w:szCs w:val="24"/>
            <w:lang w:val="es-MX"/>
          </w:rPr>
          <w:t>la Organización</w:t>
        </w:r>
      </w:smartTag>
      <w:r w:rsidRPr="00DE0A62">
        <w:rPr>
          <w:rFonts w:ascii="Arial" w:eastAsia="Times New Roman" w:hAnsi="Arial" w:cs="Arial"/>
          <w:bCs/>
          <w:sz w:val="24"/>
          <w:szCs w:val="24"/>
          <w:lang w:val="es-MX"/>
        </w:rPr>
        <w:t xml:space="preserve"> y Conservación de los Archivos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DOF 4-05-2016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3E52E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E52E3">
        <w:rPr>
          <w:rFonts w:ascii="Arial" w:eastAsia="Times New Roman" w:hAnsi="Arial" w:cs="Arial"/>
          <w:bCs/>
          <w:sz w:val="24"/>
          <w:szCs w:val="24"/>
          <w:lang w:val="es-MX"/>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15-04-2018</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establece el Comité de Mejora Regulatoria Interna del Hospital Regional de Alta Especialidad</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25/IX/2003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establecen las disposiciones en Materia de Recursos Materiales y Servicios Generales.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16/07/2010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08/05/2014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emiten las Disposiciones Generales para la Transparencia y los Archivos de la Administración Pública Federal y el Manual Administrativo de Aplicación General en las materias de Transparencia y de Archivos.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modifica el diverso por el que se dan a conocer los modelos que se utilizarán como formatos para la expedición del certificado de nacimiento, publicado el 27 de agosto de 2014.</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17/04/2015</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DE6D69"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DE6D69">
        <w:rPr>
          <w:rFonts w:ascii="Arial" w:eastAsia="Times New Roman" w:hAnsi="Arial" w:cs="Arial"/>
          <w:b/>
          <w:bCs/>
          <w:sz w:val="24"/>
          <w:szCs w:val="24"/>
          <w:lang w:val="es-MX"/>
        </w:rPr>
        <w:t>Lineamientos</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que deberán observar las dependencias y entidades de la Administración Pública Federal en la recepción, procesamiento y trámite de las solicitudes de acceso a la información gubernamental que formulen los particulares, así como en su resolución y notificación, y la entrega de la información en su caso, con exclusión de las solicitudes de acceso a datos personales y su corrección.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12/06/2003</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Lineamientos Generales para la organización y conservación de los archivos de las dependencias y entidades de la Administración Pública Federal.</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20/02/2004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de Protección de Datos Personales.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30/09/2005</w:t>
      </w:r>
    </w:p>
    <w:p w:rsidR="00474C34"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Pr="00510C16"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t>Documentos normativos-administrativos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Estatuto Orgánico del Hospital Regional de Alta Especialidad de Ixtapaluca.</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Expedido en la Ciudad de México, Distrito Federal, a los 24 días del mes de julio del 2012, en la Primera Sesión Extraordinaria de la Junta de Gobierno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05/04/2013</w:t>
      </w:r>
    </w:p>
    <w:p w:rsidR="006E0E80" w:rsidRDefault="006E0E80" w:rsidP="006E0E80">
      <w:pPr>
        <w:spacing w:after="0" w:line="240" w:lineRule="auto"/>
        <w:rPr>
          <w:rFonts w:ascii="Arial" w:eastAsia="Times New Roman" w:hAnsi="Arial" w:cs="Arial"/>
          <w:bCs/>
          <w:sz w:val="24"/>
          <w:szCs w:val="24"/>
          <w:lang w:val="es-MX"/>
        </w:rPr>
      </w:pPr>
    </w:p>
    <w:p w:rsidR="00474C34" w:rsidRPr="00510C16" w:rsidRDefault="00474C34" w:rsidP="006E0E80">
      <w:pPr>
        <w:spacing w:after="0" w:line="240" w:lineRule="auto"/>
        <w:ind w:left="360"/>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se modifica el Estatuto Orgánico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01/08/2014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6E0E8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 xml:space="preserve">Manual Administrativo de Aplicación General en las materias de Transparencia y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el Hospital Regional de Alta Especialidad de Ixtapaluca cuenta con el Manual de Organización Específico del mismo.</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16/07/2013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Manual de Organización Especifico del Hospital Regional de Alta Especialidad de Ixtapaluca.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en la Ciudad de México, Distrito Federal, a los 18 días del mes de junio del 2013, en la Segunda Sesión Ordinaria de la Junta de Gobierno del Hospital Regional de Alta Especialidad de Ixtapaluca.</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Manual de Procedimientos del Hospital Regional de Alta Especialidad de Ixtapaluca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t xml:space="preserve">Planes </w:t>
      </w:r>
      <w:r>
        <w:rPr>
          <w:rFonts w:ascii="Arial" w:eastAsia="Times New Roman" w:hAnsi="Arial" w:cs="Arial"/>
          <w:b/>
          <w:bCs/>
          <w:sz w:val="24"/>
          <w:szCs w:val="24"/>
          <w:lang w:val="es-MX"/>
        </w:rPr>
        <w:t>y</w:t>
      </w:r>
      <w:r w:rsidRPr="000A0F20">
        <w:rPr>
          <w:rFonts w:ascii="Arial" w:eastAsia="Times New Roman" w:hAnsi="Arial" w:cs="Arial"/>
          <w:b/>
          <w:bCs/>
          <w:sz w:val="24"/>
          <w:szCs w:val="24"/>
          <w:lang w:val="es-MX"/>
        </w:rPr>
        <w:t xml:space="preserve"> Programas</w:t>
      </w:r>
    </w:p>
    <w:p w:rsidR="00474C34" w:rsidRPr="00D8253C"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Plan Nacional de Desarrollo 2013-2018 </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20-05-2013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Programa Sectorial de Salud 2013 2018</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12/12/2013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Programa para un Gobierno Cercano y Moderno 2013/2018 </w:t>
      </w: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el 30 de agosto de 2013 por el Presidente de la República</w:t>
      </w:r>
    </w:p>
    <w:p w:rsidR="00474C34" w:rsidRPr="000A0F20"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30/08/2013 </w:t>
      </w:r>
    </w:p>
    <w:p w:rsidR="00474C34"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p>
    <w:p w:rsidR="00474C34" w:rsidRPr="00212B35" w:rsidRDefault="00474C34" w:rsidP="006E0E80">
      <w:pPr>
        <w:shd w:val="clear" w:color="auto" w:fill="FFFFFF"/>
        <w:spacing w:after="0" w:line="240" w:lineRule="auto"/>
        <w:ind w:left="357" w:right="338"/>
        <w:jc w:val="both"/>
        <w:rPr>
          <w:rFonts w:ascii="Arial" w:eastAsia="Times New Roman" w:hAnsi="Arial" w:cs="Arial"/>
          <w:b/>
          <w:sz w:val="24"/>
          <w:szCs w:val="24"/>
          <w:lang w:val="es-MX" w:eastAsia="es-MX"/>
        </w:rPr>
      </w:pPr>
      <w:r>
        <w:rPr>
          <w:rFonts w:ascii="Arial" w:eastAsia="Times New Roman" w:hAnsi="Arial" w:cs="Arial"/>
          <w:b/>
          <w:sz w:val="24"/>
          <w:szCs w:val="24"/>
          <w:lang w:eastAsia="es-MX"/>
        </w:rPr>
        <w:t>Normatividad</w:t>
      </w:r>
      <w:r w:rsidRPr="00212B35">
        <w:rPr>
          <w:rFonts w:ascii="Arial" w:eastAsia="Times New Roman" w:hAnsi="Arial" w:cs="Arial"/>
          <w:b/>
          <w:sz w:val="24"/>
          <w:szCs w:val="24"/>
          <w:lang w:val="es-MX" w:eastAsia="es-MX"/>
        </w:rPr>
        <w:t xml:space="preserve"> archivística, en específico la correspondiente a oficios circulares emitida por el Archivo General de la </w:t>
      </w:r>
      <w:r>
        <w:rPr>
          <w:rFonts w:ascii="Arial" w:eastAsia="Times New Roman" w:hAnsi="Arial" w:cs="Arial"/>
          <w:b/>
          <w:sz w:val="24"/>
          <w:szCs w:val="24"/>
          <w:lang w:val="es-MX" w:eastAsia="es-MX"/>
        </w:rPr>
        <w:t>N</w:t>
      </w:r>
      <w:r w:rsidRPr="00212B35">
        <w:rPr>
          <w:rFonts w:ascii="Arial" w:eastAsia="Times New Roman" w:hAnsi="Arial" w:cs="Arial"/>
          <w:b/>
          <w:sz w:val="24"/>
          <w:szCs w:val="24"/>
          <w:lang w:val="es-MX" w:eastAsia="es-MX"/>
        </w:rPr>
        <w:t>ación:</w:t>
      </w:r>
    </w:p>
    <w:p w:rsidR="00474C34" w:rsidRPr="002E1E92" w:rsidRDefault="00474C34" w:rsidP="006E0E80">
      <w:pPr>
        <w:shd w:val="clear" w:color="auto" w:fill="FFFFFF"/>
        <w:spacing w:after="0" w:line="240" w:lineRule="auto"/>
        <w:ind w:left="357" w:right="338"/>
        <w:jc w:val="both"/>
        <w:rPr>
          <w:rFonts w:ascii="Arial" w:eastAsia="Times New Roman" w:hAnsi="Arial" w:cs="Arial"/>
          <w:b/>
          <w:sz w:val="14"/>
          <w:szCs w:val="14"/>
          <w:lang w:val="es-MX" w:eastAsia="es-MX"/>
        </w:rPr>
      </w:pPr>
      <w:r w:rsidRPr="00BE3543">
        <w:rPr>
          <w:rFonts w:ascii="Arial" w:eastAsia="Times New Roman" w:hAnsi="Arial" w:cs="Arial"/>
          <w:b/>
          <w:sz w:val="24"/>
          <w:szCs w:val="24"/>
          <w:lang w:eastAsia="es-MX"/>
        </w:rPr>
        <w:t> </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Criterios para el proceso de descripción de acervos fotográficos, Archivo General de la Nación, 18 de agosto de 2011.</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Criterios para elaborar el Plan Anual de Desarrollo Archivístico, </w:t>
      </w:r>
      <w:r w:rsidRPr="00212B35">
        <w:rPr>
          <w:rFonts w:ascii="Arial" w:eastAsia="Times New Roman" w:hAnsi="Arial" w:cs="Arial"/>
          <w:sz w:val="24"/>
          <w:szCs w:val="24"/>
          <w:lang w:val="es-MX" w:eastAsia="es-MX"/>
        </w:rPr>
        <w:t>Archivo General de la Nación, julio de 2015.</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identificación de series documentales con valor secundario, Archivo General de la Nación, 07 de julio de 2009.</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auditoría archivística, Archivo General de la Nación, julio de 2015.</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salvaguarda de documentos en circunstancias de riesgo (Versión borrador),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el descarte de libros o publicaciones periódicas que se ubican en los archivos de concentración de las</w:t>
      </w:r>
      <w:r>
        <w:rPr>
          <w:rFonts w:ascii="Arial" w:eastAsia="Times New Roman" w:hAnsi="Arial" w:cs="Arial"/>
          <w:sz w:val="24"/>
          <w:szCs w:val="24"/>
          <w:lang w:val="es-MX" w:eastAsia="es-MX"/>
        </w:rPr>
        <w:t xml:space="preserve"> </w:t>
      </w:r>
      <w:r w:rsidRPr="00212B35">
        <w:rPr>
          <w:rFonts w:ascii="Arial" w:eastAsia="Times New Roman" w:hAnsi="Arial" w:cs="Arial"/>
          <w:sz w:val="24"/>
          <w:szCs w:val="24"/>
          <w:lang w:val="es-MX" w:eastAsia="es-MX"/>
        </w:rPr>
        <w:t>dependencias y entidades de la Administración Pública Federal,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elaboración del Catálogo de disposición documental, Archivo General de la Nación, 2004, Última reforma 16 de abril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el trámite de baja documental de archivos del gobierno federal, Archivo General de la Nación, 10 de junio de 2010, Última reforma 24 de agosto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transferencia secundaria de archivos (soporte papel) dictaminados con valor histórico al Archivo General de la Nación, Archivo General de la Nación, 10 de junio de 2010.</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SP/100/0050 del 7 de enero de 2005, Secretaría de la Función Pública, dirigido a los titulares de los Órganos Internos de Control en donde se les recomienda manifestar al área coordinadora de archivos elaborar y enviar el Catálogo de disposición documental tomando en consideración el Instructivo elaborado por el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DG/0252/2005 del 17 de febrero de 2005, Archivo General de la Nación, para el envío en el presente mes a este AGN del primer Catálogo de disposición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DG/430/2012 del 28 de junio de 2012, Archivo General de la Nación, solicita la designación o ratificación del responsable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Oficio DG/845/2012 del 28 de noviembre de 2012, </w:t>
      </w:r>
      <w:r w:rsidRPr="00212B35">
        <w:rPr>
          <w:rFonts w:ascii="Arial" w:eastAsia="Times New Roman" w:hAnsi="Arial" w:cs="Arial"/>
          <w:sz w:val="24"/>
          <w:szCs w:val="24"/>
          <w:lang w:val="es-MX" w:eastAsia="es-MX"/>
        </w:rPr>
        <w:t>Archivo General de la Nación, r</w:t>
      </w:r>
      <w:r w:rsidRPr="00212B35">
        <w:rPr>
          <w:rFonts w:ascii="Arial" w:eastAsia="Times New Roman" w:hAnsi="Arial" w:cs="Arial"/>
          <w:sz w:val="24"/>
          <w:szCs w:val="24"/>
          <w:lang w:eastAsia="es-MX"/>
        </w:rPr>
        <w:t>elativo al Resguardo de Páginas Web Institucionales.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DG/855/2012 del 5 de diciembre de 2012, Archivo General de la Nación, indica que de acuerdo con lo establecido en el artículo 16 de la Ley Federal de Archivos se deberá transferir los documentos con valor histórico al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DG/393/2014 del 04 de agosto de 2014, Archivo General de la Nación, da a conocer la forma en que se emitirá el Dictamen de solicitud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DG/394/2014 del 04 de agosto de 2014, Archivo General de la Nación, da a conocer la forma en que se emitirá el Dictamen del Catálogo de disposición documental.</w:t>
      </w:r>
    </w:p>
    <w:p w:rsidR="00474C34" w:rsidRPr="00212B35" w:rsidRDefault="00474C34" w:rsidP="006E0E80">
      <w:pPr>
        <w:shd w:val="clear" w:color="auto" w:fill="FFFFFF"/>
        <w:spacing w:before="80" w:after="8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DG/0122/2015 del 26 de mayo de 2015, Archivo General de la Nación, informa a las dependencias y entidades de la Administración Pública Federal el calendario de recepción de solicitudes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DG/241/2015 del 06 de agosto de 2015, Archivo General de la Nación, solicita la actualización o ratificación de las designaciones de los representantes oficiales, titular y suplente ante el Comité Técnico Consultivo de Archivos del Ejecutivo Federal.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DG/242/2015 del 06 de agosto de 2015, Archivo General de la Nación, solicita la actualización o ratificación de nombramientos de responsables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incendios, Archivo General de la Nación, sin fecha de publicación.</w:t>
      </w:r>
    </w:p>
    <w:p w:rsidR="00474C34"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inundaciones, Archivo General de la Nación, sin fecha de publicación.</w:t>
      </w:r>
    </w:p>
    <w:p w:rsidR="00474C34" w:rsidRDefault="00474C34" w:rsidP="002E1E92">
      <w:pPr>
        <w:spacing w:after="0" w:line="240" w:lineRule="auto"/>
        <w:rPr>
          <w:rStyle w:val="Refdenotaalpie"/>
          <w:rFonts w:ascii="Arial" w:hAnsi="Arial" w:cs="Arial"/>
          <w:b/>
          <w:sz w:val="24"/>
          <w:szCs w:val="24"/>
        </w:rPr>
      </w:pPr>
      <w:r>
        <w:rPr>
          <w:rFonts w:ascii="Arial" w:hAnsi="Arial" w:cs="Arial"/>
          <w:b/>
          <w:sz w:val="24"/>
          <w:szCs w:val="24"/>
        </w:rPr>
        <w:br w:type="page"/>
        <w:t>Metodología d</w:t>
      </w:r>
      <w:r w:rsidRPr="00BF2E16">
        <w:rPr>
          <w:rFonts w:ascii="Arial" w:hAnsi="Arial" w:cs="Arial"/>
          <w:b/>
          <w:sz w:val="24"/>
          <w:szCs w:val="24"/>
        </w:rPr>
        <w:t>e Elaboración</w:t>
      </w:r>
      <w:r w:rsidRPr="00BF2E16">
        <w:rPr>
          <w:rStyle w:val="Refdenotaalpie"/>
          <w:rFonts w:ascii="Arial" w:hAnsi="Arial" w:cs="Arial"/>
          <w:b/>
          <w:sz w:val="24"/>
          <w:szCs w:val="24"/>
        </w:rPr>
        <w:t xml:space="preserve"> 1</w:t>
      </w:r>
    </w:p>
    <w:p w:rsidR="002E1E92" w:rsidRDefault="002E1E92" w:rsidP="002E1E92">
      <w:pPr>
        <w:spacing w:after="0" w:line="240" w:lineRule="auto"/>
        <w:rPr>
          <w:rFonts w:ascii="Arial" w:hAnsi="Arial" w:cs="Arial"/>
          <w:b/>
          <w:sz w:val="24"/>
          <w:szCs w:val="24"/>
        </w:rPr>
      </w:pPr>
    </w:p>
    <w:p w:rsidR="00474C34" w:rsidRPr="006C2711" w:rsidRDefault="00474C34" w:rsidP="00474C34">
      <w:pPr>
        <w:tabs>
          <w:tab w:val="left" w:pos="1701"/>
        </w:tabs>
        <w:spacing w:after="0" w:line="240" w:lineRule="auto"/>
        <w:ind w:right="60"/>
        <w:jc w:val="both"/>
        <w:rPr>
          <w:rFonts w:ascii="Arial" w:hAnsi="Arial" w:cs="Arial"/>
          <w:sz w:val="24"/>
          <w:szCs w:val="24"/>
        </w:rPr>
      </w:pPr>
      <w:r w:rsidRPr="006C2711">
        <w:rPr>
          <w:rFonts w:ascii="Arial" w:hAnsi="Arial" w:cs="Arial"/>
          <w:sz w:val="24"/>
          <w:szCs w:val="24"/>
        </w:rPr>
        <w:t>Las acciones que sustentan el proceso de elaboración y aplicación del Catálogo se realizaron con base en lo establecido en el i</w:t>
      </w:r>
      <w:r w:rsidRPr="00397BD3">
        <w:rPr>
          <w:rFonts w:ascii="Arial" w:hAnsi="Arial" w:cs="Arial"/>
          <w:sz w:val="24"/>
          <w:szCs w:val="24"/>
        </w:rPr>
        <w:t>nstructivo para la elaboración del Catálogo de Disposición Documental.</w:t>
      </w:r>
    </w:p>
    <w:p w:rsidR="00474C34" w:rsidRPr="006C2711"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before="80" w:after="80" w:line="240" w:lineRule="auto"/>
        <w:contextualSpacing/>
        <w:jc w:val="both"/>
        <w:rPr>
          <w:rFonts w:ascii="Arial" w:hAnsi="Arial" w:cs="Arial"/>
          <w:sz w:val="24"/>
          <w:szCs w:val="24"/>
        </w:rPr>
      </w:pPr>
      <w:r w:rsidRPr="00C67973">
        <w:rPr>
          <w:rFonts w:ascii="Arial" w:hAnsi="Arial" w:cs="Arial"/>
          <w:sz w:val="24"/>
          <w:szCs w:val="24"/>
        </w:rPr>
        <w:t>La elaboración del Catálogo se compone de cuatro etapas: identificación, valoración, regulación y control. En el marco del Proyecto para el Fortalecimiento de los Archivos de la Administración Pública Federal cada una de éstas comprendió la realización de tareas específicas que permitieron la conformación de este instrumento normativo para regular la política de tratamiento documental del Hospital</w:t>
      </w:r>
      <w:r>
        <w:rPr>
          <w:rFonts w:ascii="Arial" w:hAnsi="Arial" w:cs="Arial"/>
          <w:sz w:val="24"/>
          <w:szCs w:val="24"/>
        </w:rPr>
        <w:t xml:space="preserve"> Regional de Alta Especialidad de Ixtapaluca.</w:t>
      </w:r>
    </w:p>
    <w:p w:rsidR="00474C34" w:rsidRPr="00C50C52" w:rsidRDefault="00474C34" w:rsidP="00474C34">
      <w:pPr>
        <w:spacing w:after="0" w:line="240" w:lineRule="auto"/>
        <w:jc w:val="both"/>
        <w:rPr>
          <w:rFonts w:ascii="Arial" w:hAnsi="Arial" w:cs="Arial"/>
          <w:b/>
          <w:sz w:val="16"/>
          <w:szCs w:val="16"/>
        </w:rPr>
      </w:pPr>
    </w:p>
    <w:p w:rsidR="00474C34" w:rsidRPr="00C67973" w:rsidRDefault="00474C34" w:rsidP="00474C34">
      <w:pPr>
        <w:spacing w:after="0" w:line="240" w:lineRule="auto"/>
        <w:rPr>
          <w:rFonts w:ascii="Arial" w:hAnsi="Arial" w:cs="Arial"/>
          <w:b/>
          <w:bCs/>
          <w:sz w:val="24"/>
          <w:szCs w:val="24"/>
          <w:u w:val="single"/>
        </w:rPr>
      </w:pPr>
      <w:r>
        <w:rPr>
          <w:rFonts w:ascii="Arial" w:hAnsi="Arial" w:cs="Arial"/>
          <w:b/>
          <w:sz w:val="24"/>
          <w:szCs w:val="24"/>
        </w:rPr>
        <w:t>Primera</w:t>
      </w:r>
      <w:r w:rsidRPr="00DF338E">
        <w:rPr>
          <w:rFonts w:ascii="Arial" w:hAnsi="Arial" w:cs="Arial"/>
          <w:b/>
          <w:sz w:val="24"/>
          <w:szCs w:val="24"/>
        </w:rPr>
        <w:t xml:space="preserve"> etapa</w:t>
      </w:r>
      <w:r>
        <w:rPr>
          <w:rFonts w:ascii="Arial" w:hAnsi="Arial" w:cs="Arial"/>
          <w:b/>
          <w:sz w:val="24"/>
          <w:szCs w:val="24"/>
        </w:rPr>
        <w:t xml:space="preserve">: </w:t>
      </w:r>
      <w:r w:rsidRPr="00C67973">
        <w:rPr>
          <w:rFonts w:ascii="Arial" w:hAnsi="Arial" w:cs="Arial"/>
          <w:b/>
          <w:bCs/>
          <w:sz w:val="24"/>
          <w:szCs w:val="24"/>
          <w:u w:val="single"/>
        </w:rPr>
        <w:t>Identificación</w:t>
      </w:r>
    </w:p>
    <w:p w:rsidR="00474C34" w:rsidRPr="005276C0" w:rsidRDefault="00474C34" w:rsidP="00474C34">
      <w:pPr>
        <w:shd w:val="clear" w:color="auto" w:fill="FFFFFF" w:themeFill="background1"/>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Esta etapa consistió en la investigación y análisis de las características de los elementos esenciales que constituyen cada una de las series documentales: la función, el sujeto productor y el documento de archivo.</w:t>
      </w:r>
    </w:p>
    <w:p w:rsidR="00474C34" w:rsidRPr="005276C0" w:rsidRDefault="00474C34" w:rsidP="00474C34">
      <w:pPr>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A continuación se describen las acciones que permitieron desarrollar la primera etapa</w:t>
      </w:r>
      <w:r>
        <w:rPr>
          <w:rFonts w:ascii="Arial" w:hAnsi="Arial" w:cs="Arial"/>
          <w:sz w:val="24"/>
          <w:szCs w:val="24"/>
        </w:rPr>
        <w:t xml:space="preserve">, que consistió  en elaborar </w:t>
      </w:r>
      <w:r w:rsidRPr="00C67973">
        <w:rPr>
          <w:rFonts w:ascii="Arial" w:hAnsi="Arial" w:cs="Arial"/>
          <w:sz w:val="24"/>
          <w:szCs w:val="24"/>
        </w:rPr>
        <w:t>el  Cuadro general de clasificación archivística (Cuadro)</w:t>
      </w:r>
    </w:p>
    <w:p w:rsidR="00474C34" w:rsidRPr="005276C0" w:rsidRDefault="00474C34" w:rsidP="00474C34">
      <w:pPr>
        <w:spacing w:before="80" w:after="80" w:line="240" w:lineRule="auto"/>
        <w:contextualSpacing/>
        <w:jc w:val="both"/>
        <w:rPr>
          <w:rFonts w:ascii="Arial" w:hAnsi="Arial" w:cs="Arial"/>
          <w:color w:val="000000" w:themeColor="text1"/>
          <w:sz w:val="16"/>
          <w:szCs w:val="16"/>
        </w:rPr>
      </w:pPr>
    </w:p>
    <w:p w:rsidR="00474C34" w:rsidRPr="00397BD3" w:rsidRDefault="00474C34" w:rsidP="00474C34">
      <w:pPr>
        <w:pStyle w:val="Prrafodelista"/>
        <w:numPr>
          <w:ilvl w:val="0"/>
          <w:numId w:val="36"/>
        </w:numPr>
        <w:spacing w:before="80" w:after="80" w:line="240" w:lineRule="auto"/>
        <w:contextualSpacing/>
        <w:jc w:val="both"/>
        <w:rPr>
          <w:rFonts w:ascii="Arial" w:hAnsi="Arial" w:cs="Arial"/>
          <w:sz w:val="24"/>
          <w:szCs w:val="24"/>
        </w:rPr>
      </w:pPr>
      <w:r w:rsidRPr="00397BD3">
        <w:rPr>
          <w:rFonts w:ascii="Arial" w:hAnsi="Arial" w:cs="Arial"/>
          <w:sz w:val="24"/>
          <w:szCs w:val="24"/>
        </w:rPr>
        <w:t xml:space="preserve">Se compilo la información institucional, es decir, se reunieron las disposiciones legales, actos administrativos y otras normas relativas a la creación y a los cambios estructurales de la institución. Por ejemplo: Decreto de Creación, Estatuto Orgánico, Manual de Organización, Manual del Sistema de Gestión de la Calidad (en su caso), Manuales de Procedimientos, Disposiciones que regulan las competencias del Hospital, así como las Normas y Procedimientos que condicionan su aplicación real, los procedimientos de archivo, todas las normas y disposiciones aplicables al tema de archivos, normas que controlan la circulación interna y externa de los documentos de archivo en la fase de producción activa. </w:t>
      </w:r>
    </w:p>
    <w:p w:rsidR="00474C34" w:rsidRPr="005276C0" w:rsidRDefault="00474C34" w:rsidP="00474C34">
      <w:pPr>
        <w:spacing w:after="0" w:line="240" w:lineRule="auto"/>
        <w:contextualSpacing/>
        <w:jc w:val="both"/>
        <w:rPr>
          <w:rFonts w:ascii="Arial" w:hAnsi="Arial" w:cs="Arial"/>
          <w:sz w:val="16"/>
          <w:szCs w:val="16"/>
        </w:rPr>
      </w:pPr>
    </w:p>
    <w:p w:rsidR="00474C34" w:rsidRDefault="00474C34" w:rsidP="00C50C52">
      <w:pPr>
        <w:pStyle w:val="Prrafodelista"/>
        <w:numPr>
          <w:ilvl w:val="0"/>
          <w:numId w:val="36"/>
        </w:numPr>
        <w:spacing w:after="240" w:line="240" w:lineRule="auto"/>
        <w:ind w:left="714" w:hanging="357"/>
        <w:contextualSpacing/>
        <w:jc w:val="both"/>
        <w:rPr>
          <w:rFonts w:ascii="Arial" w:hAnsi="Arial" w:cs="Arial"/>
          <w:sz w:val="24"/>
          <w:szCs w:val="24"/>
        </w:rPr>
      </w:pPr>
      <w:r w:rsidRPr="005276C0">
        <w:rPr>
          <w:rFonts w:ascii="Arial" w:hAnsi="Arial" w:cs="Arial"/>
          <w:sz w:val="24"/>
          <w:szCs w:val="24"/>
        </w:rPr>
        <w:t xml:space="preserve">Se analizó la documentación a fin de entender la estructura orgánica, identificar la interrelación entre las funciones de las Unidades Administrativas, mediante el análisis de manuales de procedimientos, organigramas y reglamentos internos, así como visualizar el flujo de información entre los procesos operativos y administrativos que se llevan a cabo en el Hospital. </w:t>
      </w:r>
    </w:p>
    <w:p w:rsidR="00474C34" w:rsidRPr="00D8253C" w:rsidRDefault="00474C34" w:rsidP="00474C34">
      <w:pPr>
        <w:spacing w:after="0" w:line="240" w:lineRule="auto"/>
        <w:contextualSpacing/>
        <w:jc w:val="both"/>
        <w:rPr>
          <w:rFonts w:ascii="Arial" w:hAnsi="Arial" w:cs="Arial"/>
          <w:color w:val="000000" w:themeColor="text1"/>
          <w:sz w:val="12"/>
          <w:szCs w:val="12"/>
        </w:rPr>
      </w:pPr>
      <w:r w:rsidRPr="00D8253C">
        <w:rPr>
          <w:rFonts w:ascii="Arial" w:hAnsi="Arial" w:cs="Arial"/>
          <w:color w:val="000000" w:themeColor="text1"/>
          <w:sz w:val="12"/>
          <w:szCs w:val="12"/>
        </w:rPr>
        <w:t>_________________________________________________________</w:t>
      </w:r>
    </w:p>
    <w:p w:rsidR="00474C34" w:rsidRPr="00D8253C" w:rsidRDefault="00474C34" w:rsidP="00474C34">
      <w:pPr>
        <w:spacing w:after="0" w:line="240" w:lineRule="auto"/>
        <w:contextualSpacing/>
        <w:jc w:val="both"/>
        <w:rPr>
          <w:rFonts w:ascii="Arial Narrow" w:hAnsi="Arial Narrow"/>
          <w:color w:val="000000" w:themeColor="text1"/>
          <w:sz w:val="18"/>
          <w:szCs w:val="18"/>
        </w:rPr>
      </w:pPr>
      <w:r w:rsidRPr="00D8253C">
        <w:rPr>
          <w:rFonts w:ascii="Arial Narrow" w:hAnsi="Arial Narrow"/>
          <w:color w:val="000000" w:themeColor="text1"/>
          <w:sz w:val="18"/>
          <w:szCs w:val="18"/>
        </w:rPr>
        <w:t xml:space="preserve">1 De todas las acciones referidas se cuenta con archivos en soporte tradicional y electrónico que las evidencian. </w:t>
      </w:r>
    </w:p>
    <w:p w:rsidR="00474C34" w:rsidRPr="00D8253C" w:rsidRDefault="00474C34" w:rsidP="00474C34">
      <w:pPr>
        <w:shd w:val="clear" w:color="auto" w:fill="FFFFFF" w:themeFill="background1"/>
        <w:spacing w:after="0" w:line="240" w:lineRule="auto"/>
        <w:contextualSpacing/>
        <w:jc w:val="both"/>
        <w:rPr>
          <w:rFonts w:ascii="Arial" w:hAnsi="Arial" w:cs="Arial"/>
          <w:color w:val="000000" w:themeColor="text1"/>
          <w:sz w:val="16"/>
          <w:szCs w:val="16"/>
        </w:rPr>
      </w:pPr>
    </w:p>
    <w:p w:rsidR="00474C34" w:rsidRDefault="00474C34" w:rsidP="00474C34">
      <w:pPr>
        <w:pStyle w:val="Prrafodelista"/>
        <w:numPr>
          <w:ilvl w:val="0"/>
          <w:numId w:val="36"/>
        </w:numPr>
        <w:tabs>
          <w:tab w:val="left" w:pos="426"/>
        </w:tabs>
        <w:spacing w:after="0" w:line="240" w:lineRule="auto"/>
        <w:contextualSpacing/>
        <w:jc w:val="both"/>
        <w:rPr>
          <w:rFonts w:ascii="Arial" w:hAnsi="Arial" w:cs="Arial"/>
          <w:sz w:val="24"/>
          <w:szCs w:val="24"/>
        </w:rPr>
      </w:pPr>
      <w:r w:rsidRPr="00397BD3">
        <w:rPr>
          <w:rFonts w:ascii="Arial" w:hAnsi="Arial" w:cs="Arial"/>
          <w:sz w:val="24"/>
          <w:szCs w:val="24"/>
        </w:rPr>
        <w:t>Se identificaron a los productores de los documentos de archivo (generación de información) en el ámbito institucional; es decir, a las personas que producen y tramitan los documentos de archivo, quienes además de resolver cualquier duda planteada en la interpretación de las disposiciones legales, pueden suministrar datos sobre la frecuencia de consulta de los expedientes</w:t>
      </w:r>
      <w:r w:rsidRPr="005276C0">
        <w:rPr>
          <w:rFonts w:ascii="Arial" w:hAnsi="Arial" w:cs="Arial"/>
          <w:sz w:val="24"/>
          <w:szCs w:val="24"/>
        </w:rPr>
        <w:t xml:space="preserve"> de archivo en los momentos posteriores a la finalización del trámite.</w:t>
      </w:r>
    </w:p>
    <w:p w:rsidR="00474C34" w:rsidRPr="00EF79D9" w:rsidRDefault="00474C34" w:rsidP="00474C34">
      <w:pPr>
        <w:pStyle w:val="Prrafodelista"/>
        <w:tabs>
          <w:tab w:val="left" w:pos="426"/>
        </w:tabs>
        <w:spacing w:after="0" w:line="240" w:lineRule="auto"/>
        <w:ind w:left="720"/>
        <w:contextualSpacing/>
        <w:jc w:val="both"/>
        <w:rPr>
          <w:rFonts w:ascii="Arial" w:hAnsi="Arial" w:cs="Arial"/>
          <w:sz w:val="12"/>
          <w:szCs w:val="12"/>
        </w:rPr>
      </w:pPr>
    </w:p>
    <w:p w:rsidR="00474C34" w:rsidRPr="006D112C" w:rsidRDefault="00474C34" w:rsidP="00474C34">
      <w:pPr>
        <w:pStyle w:val="Prrafodelista"/>
        <w:numPr>
          <w:ilvl w:val="0"/>
          <w:numId w:val="36"/>
        </w:numPr>
        <w:spacing w:after="0" w:line="240" w:lineRule="auto"/>
        <w:contextualSpacing/>
        <w:jc w:val="both"/>
        <w:rPr>
          <w:rFonts w:ascii="Arial" w:hAnsi="Arial" w:cs="Arial"/>
          <w:sz w:val="24"/>
          <w:szCs w:val="24"/>
        </w:rPr>
      </w:pPr>
      <w:r w:rsidRPr="006D112C">
        <w:rPr>
          <w:rFonts w:ascii="Arial" w:hAnsi="Arial" w:cs="Arial"/>
          <w:sz w:val="24"/>
          <w:szCs w:val="24"/>
        </w:rPr>
        <w:t xml:space="preserve">Se realizaron reuniones de trabajo. En las cuales, con el apoyo del análisis preliminar de la institución, se identificaron las secciones y series documentales sustantivas y comunes de las Unidades Administrativas, su interrelación y los documentos de archivo producidos durante el desarrollo de los procesos, </w:t>
      </w:r>
      <w:r>
        <w:rPr>
          <w:rFonts w:ascii="Arial" w:hAnsi="Arial" w:cs="Arial"/>
          <w:sz w:val="24"/>
          <w:szCs w:val="24"/>
        </w:rPr>
        <w:t>las que</w:t>
      </w:r>
      <w:r w:rsidRPr="006D112C">
        <w:rPr>
          <w:rFonts w:ascii="Arial" w:hAnsi="Arial" w:cs="Arial"/>
          <w:sz w:val="24"/>
          <w:szCs w:val="24"/>
        </w:rPr>
        <w:t xml:space="preserve"> se describen a continuación:</w:t>
      </w:r>
    </w:p>
    <w:p w:rsidR="00474C34" w:rsidRPr="00EF79D9" w:rsidRDefault="00474C34" w:rsidP="00474C34">
      <w:pPr>
        <w:spacing w:after="0" w:line="240" w:lineRule="auto"/>
        <w:contextualSpacing/>
        <w:jc w:val="both"/>
        <w:rPr>
          <w:rFonts w:ascii="Arial" w:hAnsi="Arial" w:cs="Arial"/>
          <w:sz w:val="12"/>
          <w:szCs w:val="12"/>
        </w:rPr>
      </w:pPr>
    </w:p>
    <w:p w:rsidR="00474C34" w:rsidRPr="00D56004" w:rsidRDefault="00474C34" w:rsidP="00474C34">
      <w:pPr>
        <w:pStyle w:val="Prrafodelista"/>
        <w:tabs>
          <w:tab w:val="left" w:pos="1134"/>
        </w:tabs>
        <w:spacing w:after="0" w:line="240" w:lineRule="auto"/>
        <w:ind w:left="0"/>
        <w:contextualSpacing/>
        <w:jc w:val="both"/>
        <w:rPr>
          <w:rFonts w:ascii="Arial" w:hAnsi="Arial" w:cs="Arial"/>
          <w:color w:val="000000" w:themeColor="text1"/>
          <w:sz w:val="24"/>
          <w:szCs w:val="24"/>
        </w:rPr>
      </w:pPr>
      <w:r w:rsidRPr="000E64B4">
        <w:rPr>
          <w:rFonts w:ascii="Arial" w:hAnsi="Arial" w:cs="Arial"/>
          <w:sz w:val="24"/>
          <w:szCs w:val="24"/>
        </w:rPr>
        <w:t>El 5 de septiembre de 2017, en las instalaciones del Instituto Nacional de Neurología y Neurocirugía Manuel Velasco Suárez, se integró un grupo de trabajo con las siguientes Instituciones</w:t>
      </w:r>
      <w:r>
        <w:rPr>
          <w:rFonts w:ascii="Arial" w:hAnsi="Arial" w:cs="Arial"/>
          <w:sz w:val="24"/>
          <w:szCs w:val="24"/>
        </w:rPr>
        <w:t xml:space="preserve">, </w:t>
      </w:r>
      <w:r w:rsidRPr="00D56004">
        <w:rPr>
          <w:rFonts w:ascii="Arial" w:hAnsi="Arial" w:cs="Arial"/>
          <w:b/>
          <w:color w:val="000000" w:themeColor="text1"/>
          <w:sz w:val="24"/>
          <w:szCs w:val="24"/>
        </w:rPr>
        <w:t>Anexo 1.</w:t>
      </w:r>
    </w:p>
    <w:p w:rsidR="00474C34" w:rsidRDefault="00474C34" w:rsidP="00474C34">
      <w:pPr>
        <w:tabs>
          <w:tab w:val="left" w:pos="1134"/>
        </w:tabs>
        <w:spacing w:after="0" w:line="240" w:lineRule="auto"/>
        <w:contextualSpacing/>
        <w:jc w:val="both"/>
        <w:rPr>
          <w:rFonts w:ascii="Arial" w:hAnsi="Arial" w:cs="Arial"/>
          <w:sz w:val="24"/>
          <w:szCs w:val="24"/>
        </w:rPr>
      </w:pP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 xml:space="preserve">Instituto Nacional de Ciencias Médicas y Nutrición Salvador </w:t>
      </w:r>
      <w:proofErr w:type="spellStart"/>
      <w:r>
        <w:rPr>
          <w:rFonts w:ascii="Arial" w:hAnsi="Arial" w:cs="Arial"/>
          <w:sz w:val="24"/>
          <w:szCs w:val="24"/>
        </w:rPr>
        <w:t>Zubirán</w:t>
      </w:r>
      <w:proofErr w:type="spellEnd"/>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de Ixtapaluca.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Oaxaca.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Instituto Nacional de Neurología y Neurocirugía Manuel Velasco Suárez</w:t>
      </w:r>
    </w:p>
    <w:p w:rsidR="00474C34" w:rsidRPr="00EF79D9" w:rsidRDefault="00474C34" w:rsidP="00474C34">
      <w:pPr>
        <w:pStyle w:val="Prrafodelista"/>
        <w:tabs>
          <w:tab w:val="left" w:pos="1134"/>
        </w:tabs>
        <w:spacing w:after="0" w:line="240" w:lineRule="auto"/>
        <w:ind w:left="1276"/>
        <w:contextualSpacing/>
        <w:jc w:val="both"/>
        <w:rPr>
          <w:rFonts w:ascii="Arial" w:hAnsi="Arial" w:cs="Arial"/>
          <w:sz w:val="16"/>
          <w:szCs w:val="16"/>
        </w:rPr>
      </w:pPr>
    </w:p>
    <w:p w:rsidR="00474C34" w:rsidRPr="003F0017" w:rsidRDefault="00474C34" w:rsidP="00474C34">
      <w:pPr>
        <w:tabs>
          <w:tab w:val="left" w:pos="1134"/>
        </w:tabs>
        <w:spacing w:after="0" w:line="240" w:lineRule="auto"/>
        <w:contextualSpacing/>
        <w:jc w:val="both"/>
        <w:rPr>
          <w:rFonts w:ascii="Arial" w:hAnsi="Arial" w:cs="Arial"/>
          <w:color w:val="000000" w:themeColor="text1"/>
          <w:sz w:val="24"/>
          <w:szCs w:val="24"/>
        </w:rPr>
      </w:pPr>
      <w:r w:rsidRPr="00A471DA">
        <w:rPr>
          <w:rFonts w:ascii="Arial" w:hAnsi="Arial" w:cs="Arial"/>
          <w:sz w:val="24"/>
          <w:szCs w:val="24"/>
        </w:rPr>
        <w:t xml:space="preserve">El 5 de octubre de 2017, se sostuvo una reunión de trabajo con los responsables de las áreas coordinadoras de archivos del: Instituto Nacional de Ciencias Médicas y Nutrición Salvador </w:t>
      </w:r>
      <w:proofErr w:type="spellStart"/>
      <w:r w:rsidRPr="00A471DA">
        <w:rPr>
          <w:rFonts w:ascii="Arial" w:hAnsi="Arial" w:cs="Arial"/>
          <w:sz w:val="24"/>
          <w:szCs w:val="24"/>
        </w:rPr>
        <w:t>Zubirán</w:t>
      </w:r>
      <w:proofErr w:type="spellEnd"/>
      <w:r>
        <w:rPr>
          <w:rFonts w:ascii="Arial" w:hAnsi="Arial" w:cs="Arial"/>
          <w:sz w:val="24"/>
          <w:szCs w:val="24"/>
        </w:rPr>
        <w:t>, Hospital Regional de Alta Especialidad de Ixtapaluca, Instituto Nacional de Neurología y Neurocirugía; Manuel Velasco Suárez y vía telefónica con el Hospital Regional de Alta Especialidad Oaxaca, donde se elaboró una propuesta del Cuadro general de clasificación Archivística</w:t>
      </w:r>
      <w:r w:rsidRPr="003F0017">
        <w:rPr>
          <w:rFonts w:ascii="Arial" w:hAnsi="Arial" w:cs="Arial"/>
          <w:color w:val="000000" w:themeColor="text1"/>
          <w:sz w:val="24"/>
          <w:szCs w:val="24"/>
        </w:rPr>
        <w:t xml:space="preserve">, </w:t>
      </w:r>
      <w:r w:rsidRPr="003F0017">
        <w:rPr>
          <w:rFonts w:ascii="Arial" w:hAnsi="Arial" w:cs="Arial"/>
          <w:b/>
          <w:color w:val="000000" w:themeColor="text1"/>
          <w:sz w:val="24"/>
          <w:szCs w:val="24"/>
        </w:rPr>
        <w:t>Anexo 2.</w:t>
      </w:r>
    </w:p>
    <w:p w:rsidR="00474C34" w:rsidRPr="00EF79D9" w:rsidRDefault="00474C34" w:rsidP="00474C34">
      <w:pPr>
        <w:spacing w:after="0" w:line="240" w:lineRule="auto"/>
        <w:ind w:left="426" w:firstLine="283"/>
        <w:contextualSpacing/>
        <w:jc w:val="both"/>
        <w:rPr>
          <w:rFonts w:ascii="Arial" w:hAnsi="Arial" w:cs="Arial"/>
          <w:sz w:val="12"/>
          <w:szCs w:val="12"/>
        </w:rPr>
      </w:pPr>
    </w:p>
    <w:p w:rsidR="00474C34" w:rsidRPr="00843DCA" w:rsidRDefault="00474C34" w:rsidP="00474C34">
      <w:pPr>
        <w:spacing w:after="0" w:line="240" w:lineRule="auto"/>
        <w:contextualSpacing/>
        <w:jc w:val="both"/>
        <w:rPr>
          <w:rFonts w:ascii="Arial" w:hAnsi="Arial" w:cs="Arial"/>
          <w:color w:val="FFFF00"/>
          <w:sz w:val="24"/>
          <w:szCs w:val="24"/>
        </w:rPr>
      </w:pPr>
      <w:r w:rsidRPr="00A471DA">
        <w:rPr>
          <w:rFonts w:ascii="Arial" w:hAnsi="Arial" w:cs="Arial"/>
          <w:sz w:val="24"/>
          <w:szCs w:val="24"/>
        </w:rPr>
        <w:t xml:space="preserve">El 18 de octubre de 2017, la responsable del área coordinadora de archivos del Instituto Nacional de Neurología y Neurocirugía Manuel Velasco Suárez, sostuvo una asesoría técnica con el Archivo General de la Nación (AGN), </w:t>
      </w:r>
      <w:r>
        <w:rPr>
          <w:rFonts w:ascii="Arial" w:hAnsi="Arial" w:cs="Arial"/>
          <w:sz w:val="24"/>
          <w:szCs w:val="24"/>
        </w:rPr>
        <w:t xml:space="preserve">en la que </w:t>
      </w:r>
      <w:r w:rsidRPr="00A471DA">
        <w:rPr>
          <w:rFonts w:ascii="Arial" w:hAnsi="Arial" w:cs="Arial"/>
          <w:sz w:val="24"/>
          <w:szCs w:val="24"/>
        </w:rPr>
        <w:t xml:space="preserve">se trabajó el </w:t>
      </w:r>
      <w:r>
        <w:rPr>
          <w:rFonts w:ascii="Arial" w:hAnsi="Arial" w:cs="Arial"/>
          <w:sz w:val="24"/>
          <w:szCs w:val="24"/>
        </w:rPr>
        <w:t xml:space="preserve">proyecto de </w:t>
      </w:r>
      <w:r w:rsidRPr="00A471DA">
        <w:rPr>
          <w:rFonts w:ascii="Arial" w:hAnsi="Arial" w:cs="Arial"/>
          <w:sz w:val="24"/>
          <w:szCs w:val="24"/>
        </w:rPr>
        <w:t xml:space="preserve">Cuadro general de clasificación archivística, tomando en cuenta las recomendaciones realizadas, por </w:t>
      </w:r>
      <w:r>
        <w:rPr>
          <w:rFonts w:ascii="Arial" w:hAnsi="Arial" w:cs="Arial"/>
          <w:sz w:val="24"/>
          <w:szCs w:val="24"/>
        </w:rPr>
        <w:t>el</w:t>
      </w:r>
      <w:r w:rsidRPr="00A471DA">
        <w:rPr>
          <w:rFonts w:ascii="Arial" w:hAnsi="Arial" w:cs="Arial"/>
          <w:sz w:val="24"/>
          <w:szCs w:val="24"/>
        </w:rPr>
        <w:t xml:space="preserve"> órgano rector en materia de archivos</w:t>
      </w:r>
      <w:r w:rsidRPr="003F0017">
        <w:rPr>
          <w:rFonts w:ascii="Arial" w:hAnsi="Arial" w:cs="Arial"/>
          <w:color w:val="000000" w:themeColor="text1"/>
          <w:sz w:val="24"/>
          <w:szCs w:val="24"/>
        </w:rPr>
        <w:t xml:space="preserve">.  Anexo 3 </w:t>
      </w:r>
    </w:p>
    <w:p w:rsidR="00474C34" w:rsidRPr="00EF79D9" w:rsidRDefault="00474C34" w:rsidP="00474C34">
      <w:pPr>
        <w:spacing w:before="100" w:beforeAutospacing="1" w:after="100" w:afterAutospacing="1" w:line="240" w:lineRule="auto"/>
        <w:contextualSpacing/>
        <w:jc w:val="both"/>
        <w:rPr>
          <w:rFonts w:ascii="Arial" w:hAnsi="Arial" w:cs="Arial"/>
          <w:sz w:val="12"/>
          <w:szCs w:val="12"/>
        </w:rPr>
      </w:pPr>
    </w:p>
    <w:p w:rsidR="00474C34" w:rsidRPr="003F0017" w:rsidRDefault="00474C34" w:rsidP="00474C34">
      <w:pPr>
        <w:spacing w:before="100" w:beforeAutospacing="1" w:after="100" w:afterAutospacing="1" w:line="240" w:lineRule="auto"/>
        <w:contextualSpacing/>
        <w:jc w:val="both"/>
        <w:rPr>
          <w:rFonts w:ascii="Arial" w:eastAsia="Times New Roman" w:hAnsi="Arial" w:cs="Arial"/>
          <w:color w:val="000000" w:themeColor="text1"/>
          <w:sz w:val="24"/>
          <w:szCs w:val="24"/>
          <w:lang w:eastAsia="es-MX"/>
        </w:rPr>
      </w:pPr>
      <w:r w:rsidRPr="00CB02F0">
        <w:rPr>
          <w:rFonts w:ascii="Arial" w:hAnsi="Arial" w:cs="Arial"/>
          <w:sz w:val="24"/>
          <w:szCs w:val="24"/>
        </w:rPr>
        <w:t xml:space="preserve">El 19  de octubre de 2017, </w:t>
      </w:r>
      <w:r w:rsidRPr="00397BD3">
        <w:rPr>
          <w:rFonts w:ascii="Arial" w:hAnsi="Arial" w:cs="Arial"/>
          <w:sz w:val="24"/>
          <w:szCs w:val="24"/>
        </w:rPr>
        <w:t>en las instalaciones del Instituto Nacional de Neurología y Neurocirugía Manuel Velasco Suárez, con la presencia de los responsables de las áreas coordinadoras de archivos s</w:t>
      </w:r>
      <w:r w:rsidR="00C50C52">
        <w:rPr>
          <w:rFonts w:ascii="Arial" w:hAnsi="Arial" w:cs="Arial"/>
          <w:sz w:val="24"/>
          <w:szCs w:val="24"/>
        </w:rPr>
        <w:t>e sostuvo una reunión de trabajo</w:t>
      </w:r>
      <w:r w:rsidRPr="00397BD3">
        <w:rPr>
          <w:rFonts w:ascii="Arial" w:hAnsi="Arial" w:cs="Arial"/>
          <w:sz w:val="24"/>
          <w:szCs w:val="24"/>
        </w:rPr>
        <w:t xml:space="preserve"> con las áreas de planeación del grupo de trabajo para analizar los manuales de procedimientos, de organización, diagrama de proveedor, entrada, proceso, salida y usuario ( diagrama de PEPSU) con la finalidad de alinear la planeación estratégica y vincular los procesos institucionales</w:t>
      </w:r>
      <w:r w:rsidRPr="00A471DA">
        <w:rPr>
          <w:rFonts w:ascii="Arial" w:hAnsi="Arial" w:cs="Arial"/>
          <w:sz w:val="24"/>
          <w:szCs w:val="24"/>
        </w:rPr>
        <w:t xml:space="preserve"> con la estructura archivística (identificación y jerarquizac</w:t>
      </w:r>
      <w:r>
        <w:rPr>
          <w:rFonts w:ascii="Arial" w:hAnsi="Arial" w:cs="Arial"/>
          <w:sz w:val="24"/>
          <w:szCs w:val="24"/>
        </w:rPr>
        <w:t>ión) para elaborar el proyecto de Cuadro de Clasificación Archivística del</w:t>
      </w:r>
      <w:r w:rsidRPr="00A471DA">
        <w:rPr>
          <w:rFonts w:ascii="Arial" w:hAnsi="Arial" w:cs="Arial"/>
          <w:sz w:val="24"/>
          <w:szCs w:val="24"/>
        </w:rPr>
        <w:t xml:space="preserve"> </w:t>
      </w:r>
      <w:r w:rsidRPr="00A471DA">
        <w:rPr>
          <w:rFonts w:ascii="Arial" w:eastAsia="Times New Roman" w:hAnsi="Arial" w:cs="Arial"/>
          <w:sz w:val="24"/>
          <w:szCs w:val="24"/>
          <w:lang w:eastAsia="es-MX"/>
        </w:rPr>
        <w:t xml:space="preserve">Instituto Nacional de Ciencias Médicas y Nutrición Salvador </w:t>
      </w:r>
      <w:proofErr w:type="spellStart"/>
      <w:r w:rsidRPr="00A471DA">
        <w:rPr>
          <w:rFonts w:ascii="Arial" w:eastAsia="Times New Roman" w:hAnsi="Arial" w:cs="Arial"/>
          <w:sz w:val="24"/>
          <w:szCs w:val="24"/>
          <w:lang w:eastAsia="es-MX"/>
        </w:rPr>
        <w:t>Zubirán</w:t>
      </w:r>
      <w:proofErr w:type="spellEnd"/>
      <w:r w:rsidRPr="00A471DA">
        <w:rPr>
          <w:rFonts w:ascii="Arial" w:eastAsia="Times New Roman" w:hAnsi="Arial" w:cs="Arial"/>
          <w:sz w:val="24"/>
          <w:szCs w:val="24"/>
          <w:lang w:eastAsia="es-MX"/>
        </w:rPr>
        <w:t xml:space="preserve">, Hospital Regional de Alta Especialidad Ixtapaluca, Instituto Nacional de Neurología y Neurocirugía Manuel Velasco Suárez, y vía telefónica con el Hospital Regional de Alta Especialidad Oaxaca.  </w:t>
      </w:r>
      <w:r w:rsidRPr="003F0017">
        <w:rPr>
          <w:rFonts w:ascii="Arial" w:eastAsia="Times New Roman" w:hAnsi="Arial" w:cs="Arial"/>
          <w:color w:val="000000" w:themeColor="text1"/>
          <w:sz w:val="24"/>
          <w:szCs w:val="24"/>
          <w:lang w:eastAsia="es-MX"/>
        </w:rPr>
        <w:t>Anexo. 4.</w:t>
      </w:r>
    </w:p>
    <w:p w:rsidR="00474C34" w:rsidRPr="006E0E80" w:rsidRDefault="00474C34" w:rsidP="00474C34">
      <w:pPr>
        <w:spacing w:before="100" w:beforeAutospacing="1" w:after="100" w:afterAutospacing="1" w:line="240" w:lineRule="auto"/>
        <w:contextualSpacing/>
        <w:jc w:val="both"/>
        <w:rPr>
          <w:rFonts w:ascii="Arial" w:hAnsi="Arial" w:cs="Arial"/>
          <w:color w:val="FF0000"/>
          <w:sz w:val="10"/>
          <w:szCs w:val="10"/>
        </w:rPr>
      </w:pPr>
    </w:p>
    <w:p w:rsidR="00474C34" w:rsidRPr="00A471DA" w:rsidRDefault="00474C34" w:rsidP="00474C34">
      <w:pPr>
        <w:spacing w:after="0" w:line="240" w:lineRule="auto"/>
        <w:contextualSpacing/>
        <w:jc w:val="both"/>
        <w:rPr>
          <w:rFonts w:ascii="Arial" w:hAnsi="Arial" w:cs="Arial"/>
          <w:sz w:val="24"/>
          <w:szCs w:val="24"/>
        </w:rPr>
      </w:pPr>
      <w:r w:rsidRPr="00A471DA">
        <w:rPr>
          <w:rFonts w:ascii="Arial" w:hAnsi="Arial" w:cs="Arial"/>
          <w:sz w:val="24"/>
          <w:szCs w:val="24"/>
        </w:rPr>
        <w:t xml:space="preserve">El 18 de diciembre de 2017, </w:t>
      </w:r>
      <w:r>
        <w:rPr>
          <w:rFonts w:ascii="Arial" w:hAnsi="Arial" w:cs="Arial"/>
          <w:sz w:val="24"/>
          <w:szCs w:val="24"/>
        </w:rPr>
        <w:t>en</w:t>
      </w:r>
      <w:r w:rsidRPr="00A471DA">
        <w:rPr>
          <w:rFonts w:ascii="Arial" w:hAnsi="Arial" w:cs="Arial"/>
          <w:sz w:val="24"/>
          <w:szCs w:val="24"/>
        </w:rPr>
        <w:t xml:space="preserve"> seguimiento al correo electrónico enviado por el Archi</w:t>
      </w:r>
      <w:r>
        <w:rPr>
          <w:rFonts w:ascii="Arial" w:hAnsi="Arial" w:cs="Arial"/>
          <w:sz w:val="24"/>
          <w:szCs w:val="24"/>
        </w:rPr>
        <w:t xml:space="preserve">vo General de la Nación (AGN), </w:t>
      </w:r>
      <w:r w:rsidRPr="00A471DA">
        <w:rPr>
          <w:rFonts w:ascii="Arial" w:hAnsi="Arial" w:cs="Arial"/>
          <w:sz w:val="24"/>
          <w:szCs w:val="24"/>
        </w:rPr>
        <w:t xml:space="preserve">y de conformidad con lo establecido en el lineamiento octavo y noveno de  los Lineamientos para analizar, valorar y decidir el destino final de la documentación de las dependencias y entidades del Poder Ejecutivo Federal y el Instructivo para elaborar el Catálogo de disposición documental, </w:t>
      </w:r>
      <w:r>
        <w:rPr>
          <w:rFonts w:ascii="Arial" w:hAnsi="Arial" w:cs="Arial"/>
          <w:sz w:val="24"/>
          <w:szCs w:val="24"/>
        </w:rPr>
        <w:t xml:space="preserve">se hizo del conocimiento de este Hospital </w:t>
      </w:r>
      <w:r w:rsidRPr="00A471DA">
        <w:rPr>
          <w:rFonts w:ascii="Arial" w:hAnsi="Arial" w:cs="Arial"/>
          <w:sz w:val="24"/>
          <w:szCs w:val="24"/>
        </w:rPr>
        <w:t xml:space="preserve">que, las fichas técnicas de valoración </w:t>
      </w:r>
      <w:r>
        <w:rPr>
          <w:rFonts w:ascii="Arial" w:hAnsi="Arial" w:cs="Arial"/>
          <w:sz w:val="24"/>
          <w:szCs w:val="24"/>
        </w:rPr>
        <w:t xml:space="preserve">presentadas </w:t>
      </w:r>
      <w:r w:rsidRPr="00A471DA">
        <w:rPr>
          <w:rFonts w:ascii="Arial" w:hAnsi="Arial" w:cs="Arial"/>
          <w:sz w:val="24"/>
          <w:szCs w:val="24"/>
        </w:rPr>
        <w:t xml:space="preserve">cumplen con los elementos establecidos en el Instructivo.  Así mismo se </w:t>
      </w:r>
      <w:r>
        <w:rPr>
          <w:rFonts w:ascii="Arial" w:hAnsi="Arial" w:cs="Arial"/>
          <w:sz w:val="24"/>
          <w:szCs w:val="24"/>
        </w:rPr>
        <w:t>advirtió que resultaba necesario</w:t>
      </w:r>
      <w:r w:rsidRPr="00A471DA">
        <w:rPr>
          <w:rFonts w:ascii="Arial" w:hAnsi="Arial" w:cs="Arial"/>
          <w:sz w:val="24"/>
          <w:szCs w:val="24"/>
        </w:rPr>
        <w:t xml:space="preserve"> solventar algunos puntos del CADIDO.  Anexo</w:t>
      </w:r>
      <w:r>
        <w:rPr>
          <w:rFonts w:ascii="Arial" w:hAnsi="Arial" w:cs="Arial"/>
          <w:sz w:val="24"/>
          <w:szCs w:val="24"/>
        </w:rPr>
        <w:t>. 5.</w:t>
      </w:r>
      <w:r w:rsidRPr="00A471DA">
        <w:rPr>
          <w:rFonts w:ascii="Arial" w:hAnsi="Arial" w:cs="Arial"/>
          <w:sz w:val="24"/>
          <w:szCs w:val="24"/>
        </w:rPr>
        <w:t xml:space="preserve"> </w:t>
      </w:r>
    </w:p>
    <w:p w:rsidR="00474C34" w:rsidRPr="001B160F" w:rsidRDefault="00474C34" w:rsidP="00474C34">
      <w:pPr>
        <w:spacing w:after="0" w:line="240" w:lineRule="auto"/>
        <w:jc w:val="both"/>
        <w:rPr>
          <w:rFonts w:ascii="Arial" w:hAnsi="Arial" w:cs="Arial"/>
          <w:sz w:val="24"/>
          <w:szCs w:val="24"/>
        </w:rPr>
      </w:pPr>
    </w:p>
    <w:p w:rsidR="00474C34" w:rsidRDefault="00474C34" w:rsidP="00474C34">
      <w:pPr>
        <w:spacing w:before="100" w:beforeAutospacing="1" w:after="100" w:afterAutospacing="1" w:line="240" w:lineRule="auto"/>
        <w:contextualSpacing/>
        <w:jc w:val="both"/>
        <w:rPr>
          <w:rFonts w:ascii="Arial" w:eastAsia="Times New Roman" w:hAnsi="Arial" w:cs="Arial"/>
          <w:sz w:val="24"/>
          <w:szCs w:val="24"/>
          <w:lang w:eastAsia="es-MX"/>
        </w:rPr>
      </w:pPr>
      <w:r w:rsidRPr="00A471DA">
        <w:rPr>
          <w:rFonts w:ascii="Arial" w:hAnsi="Arial" w:cs="Arial"/>
          <w:sz w:val="24"/>
          <w:szCs w:val="24"/>
        </w:rPr>
        <w:t>El 9 de enero de 2018 el grupo de trabajo revis</w:t>
      </w:r>
      <w:r>
        <w:rPr>
          <w:rFonts w:ascii="Arial" w:hAnsi="Arial" w:cs="Arial"/>
          <w:sz w:val="24"/>
          <w:szCs w:val="24"/>
        </w:rPr>
        <w:t>ó</w:t>
      </w:r>
      <w:r w:rsidRPr="00A471DA">
        <w:rPr>
          <w:rFonts w:ascii="Arial" w:hAnsi="Arial" w:cs="Arial"/>
          <w:sz w:val="24"/>
          <w:szCs w:val="24"/>
        </w:rPr>
        <w:t xml:space="preserve"> los avances en el Catálogo de disposición documental y </w:t>
      </w:r>
      <w:r>
        <w:rPr>
          <w:rFonts w:ascii="Arial" w:hAnsi="Arial" w:cs="Arial"/>
          <w:sz w:val="24"/>
          <w:szCs w:val="24"/>
        </w:rPr>
        <w:t>en las f</w:t>
      </w:r>
      <w:r w:rsidRPr="00A471DA">
        <w:rPr>
          <w:rFonts w:ascii="Arial" w:hAnsi="Arial" w:cs="Arial"/>
          <w:sz w:val="24"/>
          <w:szCs w:val="24"/>
        </w:rPr>
        <w:t xml:space="preserve">ichas técnicas de valoración documental, </w:t>
      </w:r>
      <w:r>
        <w:rPr>
          <w:rFonts w:ascii="Arial" w:hAnsi="Arial" w:cs="Arial"/>
          <w:sz w:val="24"/>
          <w:szCs w:val="24"/>
        </w:rPr>
        <w:t xml:space="preserve">a efecto de que una vez finalizados los análisis se realicen los </w:t>
      </w:r>
      <w:r w:rsidRPr="00A471DA">
        <w:rPr>
          <w:rFonts w:ascii="Arial" w:hAnsi="Arial" w:cs="Arial"/>
          <w:sz w:val="24"/>
          <w:szCs w:val="24"/>
        </w:rPr>
        <w:t>cambios al Catálogo de Disposición Documental 2018.   Anexo</w:t>
      </w:r>
      <w:r>
        <w:rPr>
          <w:rFonts w:ascii="Arial" w:hAnsi="Arial" w:cs="Arial"/>
          <w:sz w:val="24"/>
          <w:szCs w:val="24"/>
        </w:rPr>
        <w:t xml:space="preserve"> 6.</w:t>
      </w:r>
    </w:p>
    <w:p w:rsidR="00474C34" w:rsidRPr="00EF79D9" w:rsidRDefault="00474C34" w:rsidP="00474C34">
      <w:pPr>
        <w:spacing w:before="100" w:beforeAutospacing="1" w:after="100" w:afterAutospacing="1" w:line="240" w:lineRule="auto"/>
        <w:contextualSpacing/>
        <w:jc w:val="both"/>
        <w:rPr>
          <w:rFonts w:ascii="Arial" w:eastAsia="Times New Roman" w:hAnsi="Arial" w:cs="Arial"/>
          <w:sz w:val="12"/>
          <w:szCs w:val="12"/>
          <w:lang w:eastAsia="es-MX"/>
        </w:rPr>
      </w:pPr>
    </w:p>
    <w:p w:rsidR="00474C34" w:rsidRPr="00397BD3" w:rsidRDefault="00474C34" w:rsidP="00474C34">
      <w:pPr>
        <w:spacing w:after="0" w:line="240" w:lineRule="auto"/>
        <w:jc w:val="both"/>
        <w:rPr>
          <w:rFonts w:ascii="Arial" w:hAnsi="Arial" w:cs="Arial"/>
          <w:color w:val="000000" w:themeColor="text1"/>
          <w:sz w:val="24"/>
          <w:szCs w:val="24"/>
        </w:rPr>
      </w:pPr>
      <w:r w:rsidRPr="001B160F">
        <w:rPr>
          <w:rFonts w:ascii="Arial" w:hAnsi="Arial" w:cs="Arial"/>
          <w:sz w:val="24"/>
          <w:szCs w:val="24"/>
        </w:rPr>
        <w:t xml:space="preserve">El </w:t>
      </w:r>
      <w:r w:rsidRPr="00397BD3">
        <w:rPr>
          <w:rFonts w:ascii="Arial" w:hAnsi="Arial" w:cs="Arial"/>
          <w:color w:val="000000" w:themeColor="text1"/>
          <w:sz w:val="24"/>
          <w:szCs w:val="24"/>
        </w:rPr>
        <w:t xml:space="preserve">visto bueno del Cuadro general de clasificación archivística del Hospital Regional de Alta Especialidad de </w:t>
      </w:r>
      <w:r>
        <w:rPr>
          <w:rFonts w:ascii="Arial" w:hAnsi="Arial" w:cs="Arial"/>
          <w:color w:val="000000" w:themeColor="text1"/>
          <w:sz w:val="24"/>
          <w:szCs w:val="24"/>
        </w:rPr>
        <w:t>I</w:t>
      </w:r>
      <w:r w:rsidRPr="00397BD3">
        <w:rPr>
          <w:rFonts w:ascii="Arial" w:hAnsi="Arial" w:cs="Arial"/>
          <w:color w:val="000000" w:themeColor="text1"/>
          <w:sz w:val="24"/>
          <w:szCs w:val="24"/>
        </w:rPr>
        <w:t>xtapaluca donde se identificaron doce secciones comunes y cuatro sustantivas, fue otorgado por el AGN el 24 de enero de 2018, mediante oficio DSNA/0038/2018.  Anexo 7.</w:t>
      </w:r>
    </w:p>
    <w:p w:rsidR="00474C34" w:rsidRPr="006E0E80" w:rsidRDefault="00474C34" w:rsidP="00474C34">
      <w:pPr>
        <w:spacing w:after="0" w:line="240" w:lineRule="auto"/>
        <w:rPr>
          <w:rFonts w:ascii="Arial" w:hAnsi="Arial" w:cs="Arial"/>
          <w:b/>
          <w:sz w:val="14"/>
          <w:szCs w:val="14"/>
        </w:rPr>
      </w:pPr>
    </w:p>
    <w:p w:rsidR="00474C34" w:rsidRPr="00DF338E" w:rsidRDefault="00474C34" w:rsidP="00474C34">
      <w:pPr>
        <w:spacing w:after="0" w:line="240" w:lineRule="auto"/>
        <w:rPr>
          <w:rFonts w:ascii="Arial" w:hAnsi="Arial" w:cs="Arial"/>
          <w:b/>
          <w:bCs/>
          <w:sz w:val="24"/>
          <w:szCs w:val="24"/>
        </w:rPr>
      </w:pPr>
      <w:r w:rsidRPr="00DF338E">
        <w:rPr>
          <w:rFonts w:ascii="Arial" w:hAnsi="Arial" w:cs="Arial"/>
          <w:b/>
          <w:sz w:val="24"/>
          <w:szCs w:val="24"/>
        </w:rPr>
        <w:t>Segunda etapa</w:t>
      </w:r>
      <w:r>
        <w:rPr>
          <w:rFonts w:ascii="Arial" w:hAnsi="Arial" w:cs="Arial"/>
          <w:b/>
          <w:sz w:val="24"/>
          <w:szCs w:val="24"/>
        </w:rPr>
        <w:t xml:space="preserve">: </w:t>
      </w:r>
      <w:r w:rsidRPr="00D91B42">
        <w:rPr>
          <w:rFonts w:ascii="Arial" w:hAnsi="Arial" w:cs="Arial"/>
          <w:b/>
          <w:bCs/>
          <w:sz w:val="24"/>
          <w:szCs w:val="24"/>
          <w:u w:val="single"/>
        </w:rPr>
        <w:t>Valoración</w:t>
      </w:r>
    </w:p>
    <w:p w:rsidR="00474C34" w:rsidRPr="00EF79D9" w:rsidRDefault="00474C34" w:rsidP="00474C34">
      <w:pPr>
        <w:spacing w:after="0" w:line="240" w:lineRule="auto"/>
        <w:ind w:left="140" w:right="1138" w:firstLine="5"/>
        <w:jc w:val="both"/>
        <w:rPr>
          <w:rFonts w:ascii="Arial" w:eastAsia="Arial" w:hAnsi="Arial" w:cs="Arial"/>
          <w:color w:val="020202"/>
          <w:sz w:val="12"/>
          <w:szCs w:val="12"/>
          <w:lang w:val="es-MX"/>
        </w:rPr>
      </w:pPr>
    </w:p>
    <w:p w:rsidR="00474C34" w:rsidRPr="00C67973" w:rsidRDefault="00474C34" w:rsidP="00474C34">
      <w:pPr>
        <w:spacing w:after="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Consistió en el análisis y la determinación de los valores primarios y secundarios de la documentación, para fijar sus plazos de acceso,  transferencia,  conservación  o eliminación,  a cada una de las series documentales.</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Para llevar a cabo la valoración documental se </w:t>
      </w:r>
      <w:r>
        <w:rPr>
          <w:rFonts w:ascii="Arial" w:hAnsi="Arial" w:cs="Arial"/>
          <w:sz w:val="24"/>
          <w:szCs w:val="24"/>
        </w:rPr>
        <w:t xml:space="preserve">realizaron </w:t>
      </w:r>
      <w:r w:rsidRPr="00C67973">
        <w:rPr>
          <w:rFonts w:ascii="Arial" w:hAnsi="Arial" w:cs="Arial"/>
          <w:sz w:val="24"/>
          <w:szCs w:val="24"/>
        </w:rPr>
        <w:t>las siguientes actividades:</w:t>
      </w:r>
    </w:p>
    <w:p w:rsidR="00474C34" w:rsidRPr="00C50C52" w:rsidRDefault="00474C34" w:rsidP="00474C34">
      <w:pPr>
        <w:spacing w:after="0" w:line="240" w:lineRule="auto"/>
        <w:jc w:val="both"/>
        <w:rPr>
          <w:rFonts w:ascii="Arial" w:hAnsi="Arial" w:cs="Arial"/>
          <w:sz w:val="16"/>
          <w:szCs w:val="16"/>
        </w:rPr>
      </w:pPr>
    </w:p>
    <w:p w:rsid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Reuniones de trabajo con el grupo interdisciplinario del Hospital, conformado por un representante de cada una de las área: Jurídica, Planeación, Coordinación de Archivos, Tecnologías de la Información, Unidad de Transparencia, Dirección de Planeación, Enseñanza e Investigación, Dirección Médica y Dirección de Operaciones, para la elaboración de las Fichas técnicas de valoración documental, de las series documentales sustantivas que conforman el Catálogo, donde se llevó a cabo lo siguiente:</w:t>
      </w:r>
    </w:p>
    <w:p w:rsidR="00EF79D9" w:rsidRPr="00EF79D9" w:rsidRDefault="00EF79D9" w:rsidP="00EF79D9">
      <w:pPr>
        <w:pStyle w:val="Prrafodelista"/>
        <w:spacing w:after="0" w:line="240" w:lineRule="auto"/>
        <w:ind w:left="426"/>
        <w:contextualSpacing/>
        <w:jc w:val="both"/>
        <w:rPr>
          <w:rFonts w:ascii="Arial" w:hAnsi="Arial" w:cs="Arial"/>
          <w:color w:val="000000" w:themeColor="text1"/>
          <w:sz w:val="12"/>
          <w:szCs w:val="12"/>
        </w:rPr>
      </w:pPr>
    </w:p>
    <w:p w:rsidR="00474C34" w:rsidRP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Se determinaron los valores de las series documentales, analizando la procedencia de su información, su relevancia para la planeación y toma de decisiones institucionales, así como, su importancia para recrear la historia institucional. Anexo 8.</w:t>
      </w:r>
    </w:p>
    <w:p w:rsidR="00474C34" w:rsidRPr="00C50C52" w:rsidRDefault="00474C34" w:rsidP="00474C34">
      <w:pPr>
        <w:spacing w:after="0" w:line="240" w:lineRule="auto"/>
        <w:contextualSpacing/>
        <w:jc w:val="both"/>
        <w:rPr>
          <w:rFonts w:ascii="Arial" w:hAnsi="Arial" w:cs="Arial"/>
          <w:color w:val="000000" w:themeColor="text1"/>
          <w:sz w:val="16"/>
          <w:szCs w:val="16"/>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t xml:space="preserve">El 9 de febrero de 2018, en las instalaciones del Instituto Nacional de Neurología y Neurocirugía Manuel Velasco Suárez, los responsables de las áreas coordinadoras de archivos del </w:t>
      </w:r>
      <w:r w:rsidRPr="005E5592">
        <w:rPr>
          <w:rFonts w:ascii="Arial" w:eastAsia="Times New Roman" w:hAnsi="Arial" w:cs="Arial"/>
          <w:color w:val="000000" w:themeColor="text1"/>
          <w:sz w:val="24"/>
          <w:szCs w:val="24"/>
          <w:lang w:eastAsia="es-MX"/>
        </w:rPr>
        <w:t xml:space="preserve">Instituto Nacional de Ciencias Médicas y Nutrición Salvador </w:t>
      </w:r>
      <w:proofErr w:type="spellStart"/>
      <w:r w:rsidRPr="005E5592">
        <w:rPr>
          <w:rFonts w:ascii="Arial" w:eastAsia="Times New Roman" w:hAnsi="Arial" w:cs="Arial"/>
          <w:color w:val="000000" w:themeColor="text1"/>
          <w:sz w:val="24"/>
          <w:szCs w:val="24"/>
          <w:lang w:eastAsia="es-MX"/>
        </w:rPr>
        <w:t>Zubirán</w:t>
      </w:r>
      <w:proofErr w:type="spellEnd"/>
      <w:r w:rsidRPr="005E5592">
        <w:rPr>
          <w:rFonts w:ascii="Arial" w:eastAsia="Times New Roman" w:hAnsi="Arial" w:cs="Arial"/>
          <w:color w:val="000000" w:themeColor="text1"/>
          <w:sz w:val="24"/>
          <w:szCs w:val="24"/>
          <w:lang w:eastAsia="es-MX"/>
        </w:rPr>
        <w:t>, Hospital Regional de Alta Especialidad Ixtapaluca y del Instituto Nacional de Neurología y Neurocirugía Manuel Velasco Suárez, sostuvieron una reunión de trabajo en la cual determinaron los plazos de conservación, analizando la permanencia de los expedientes  que conforman las series documentales, de cada institución, tanto en el archivo de trámite, como en el archivo de concentración, tomando en cuenta el valor documental, el parámetro de utilidad y la frecuencia de la consulta de la información de los documentos de archivo. Anexo 9.</w:t>
      </w:r>
    </w:p>
    <w:p w:rsidR="00474C34" w:rsidRPr="00EF79D9" w:rsidRDefault="00474C34" w:rsidP="00474C34">
      <w:pPr>
        <w:pStyle w:val="Prrafodelista"/>
        <w:spacing w:after="0" w:line="240" w:lineRule="auto"/>
        <w:ind w:left="709"/>
        <w:rPr>
          <w:rFonts w:ascii="Arial" w:hAnsi="Arial" w:cs="Arial"/>
          <w:color w:val="000000" w:themeColor="text1"/>
          <w:sz w:val="12"/>
          <w:szCs w:val="12"/>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t xml:space="preserve">A través de un análisis de administración de riesgos, se identificó la información crítica o de alto grado de importancia, lo que permitió establecer una base confiable para determinar que documentos de archivo se van a eliminar o conservar de manera permanente. </w:t>
      </w:r>
    </w:p>
    <w:p w:rsidR="00474C34" w:rsidRPr="00EF79D9" w:rsidRDefault="00474C34" w:rsidP="00474C34">
      <w:pPr>
        <w:pStyle w:val="Prrafodelista"/>
        <w:spacing w:after="0" w:line="240" w:lineRule="auto"/>
        <w:ind w:left="709"/>
        <w:rPr>
          <w:rFonts w:ascii="Arial" w:hAnsi="Arial" w:cs="Arial"/>
          <w:sz w:val="12"/>
          <w:szCs w:val="12"/>
        </w:rPr>
      </w:pPr>
    </w:p>
    <w:p w:rsidR="00474C34" w:rsidRDefault="00474C34" w:rsidP="00474C34">
      <w:pPr>
        <w:pStyle w:val="Prrafodelista"/>
        <w:numPr>
          <w:ilvl w:val="0"/>
          <w:numId w:val="26"/>
        </w:numPr>
        <w:spacing w:after="0" w:line="240" w:lineRule="auto"/>
        <w:ind w:left="426"/>
        <w:contextualSpacing/>
        <w:jc w:val="both"/>
        <w:rPr>
          <w:rFonts w:ascii="Arial" w:hAnsi="Arial" w:cs="Arial"/>
          <w:sz w:val="24"/>
          <w:szCs w:val="24"/>
        </w:rPr>
      </w:pPr>
      <w:r>
        <w:rPr>
          <w:rFonts w:ascii="Arial" w:hAnsi="Arial" w:cs="Arial"/>
          <w:sz w:val="24"/>
          <w:szCs w:val="24"/>
        </w:rPr>
        <w:t>Asesorías técnicas presenciales y mediante correo electrónico con el Archivo General de la Nación para solventar dudas relativas a la elaboración de las Fichas Técnicas y los Apartados que conforman el Catálogo.</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hd w:val="clear" w:color="auto" w:fill="FFFFFF"/>
        <w:spacing w:after="0" w:line="240" w:lineRule="auto"/>
        <w:jc w:val="both"/>
        <w:rPr>
          <w:rFonts w:ascii="Arial" w:eastAsia="Times New Roman" w:hAnsi="Arial" w:cs="Arial"/>
          <w:sz w:val="24"/>
          <w:szCs w:val="24"/>
          <w:u w:val="single"/>
          <w:lang w:val="es-MX" w:eastAsia="es-MX"/>
        </w:rPr>
      </w:pPr>
      <w:r>
        <w:rPr>
          <w:rFonts w:ascii="Arial" w:eastAsia="Times New Roman" w:hAnsi="Arial" w:cs="Arial"/>
          <w:b/>
          <w:sz w:val="24"/>
          <w:szCs w:val="24"/>
          <w:lang w:val="es-MX" w:eastAsia="es-MX"/>
        </w:rPr>
        <w:t xml:space="preserve">Tercera etapa: </w:t>
      </w:r>
      <w:r w:rsidRPr="00C67973">
        <w:rPr>
          <w:rFonts w:ascii="Arial" w:eastAsia="Times New Roman" w:hAnsi="Arial" w:cs="Arial"/>
          <w:b/>
          <w:sz w:val="24"/>
          <w:szCs w:val="24"/>
          <w:u w:val="single"/>
          <w:lang w:val="es-MX" w:eastAsia="es-MX"/>
        </w:rPr>
        <w:t>Regulación</w:t>
      </w:r>
    </w:p>
    <w:p w:rsidR="00474C34" w:rsidRPr="00EF79D9" w:rsidRDefault="00474C34" w:rsidP="00474C34">
      <w:pPr>
        <w:shd w:val="clear" w:color="auto" w:fill="FFFFFF"/>
        <w:spacing w:after="0" w:line="240" w:lineRule="auto"/>
        <w:jc w:val="both"/>
        <w:rPr>
          <w:rFonts w:ascii="Arial" w:eastAsia="Times New Roman" w:hAnsi="Arial" w:cs="Arial"/>
          <w:b/>
          <w:sz w:val="12"/>
          <w:szCs w:val="12"/>
          <w:lang w:val="es-MX" w:eastAsia="es-MX"/>
        </w:rPr>
      </w:pP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En esta etapa se integró el Catálogo del Hospital en un formato que establece claramente los valores documentales, plazos de conservación, y técn</w:t>
      </w:r>
      <w:r>
        <w:rPr>
          <w:rFonts w:ascii="Arial" w:hAnsi="Arial" w:cs="Arial"/>
          <w:sz w:val="24"/>
          <w:szCs w:val="24"/>
        </w:rPr>
        <w:t>icas de selección de cada serie,</w:t>
      </w:r>
      <w:r w:rsidRPr="00C67973">
        <w:rPr>
          <w:rFonts w:ascii="Arial" w:hAnsi="Arial" w:cs="Arial"/>
          <w:sz w:val="24"/>
          <w:szCs w:val="24"/>
        </w:rPr>
        <w:t xml:space="preserve"> de acuerdo a los siguientes apartados:</w:t>
      </w:r>
    </w:p>
    <w:p w:rsidR="00474C34" w:rsidRPr="00EF79D9" w:rsidRDefault="00474C34" w:rsidP="00474C34">
      <w:pPr>
        <w:spacing w:after="0" w:line="240" w:lineRule="auto"/>
        <w:jc w:val="both"/>
        <w:rPr>
          <w:rFonts w:ascii="Arial" w:hAnsi="Arial" w:cs="Arial"/>
          <w:sz w:val="12"/>
          <w:szCs w:val="12"/>
        </w:rPr>
      </w:pPr>
    </w:p>
    <w:p w:rsidR="00474C34" w:rsidRPr="00C67973" w:rsidRDefault="00474C34" w:rsidP="00EF79D9">
      <w:pPr>
        <w:numPr>
          <w:ilvl w:val="0"/>
          <w:numId w:val="14"/>
        </w:numPr>
        <w:spacing w:after="160" w:line="240" w:lineRule="auto"/>
        <w:ind w:hanging="357"/>
        <w:jc w:val="both"/>
        <w:rPr>
          <w:rFonts w:ascii="Arial" w:hAnsi="Arial" w:cs="Arial"/>
          <w:b/>
          <w:sz w:val="24"/>
          <w:szCs w:val="24"/>
        </w:rPr>
      </w:pPr>
      <w:r w:rsidRPr="00C67973">
        <w:rPr>
          <w:rFonts w:ascii="Arial" w:hAnsi="Arial" w:cs="Arial"/>
          <w:b/>
          <w:sz w:val="24"/>
          <w:szCs w:val="24"/>
        </w:rPr>
        <w:t>Introducción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Objetivo general</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Ámbito de aplicación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Marco jurídico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Metodología de elaboración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Instructivo de uso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lang w:val="es-MX"/>
        </w:rPr>
        <w:t>Relación de categorías de agrupamiento con valor documental, plazos de conservación y destino final</w:t>
      </w:r>
      <w:r w:rsidRPr="00C67973">
        <w:rPr>
          <w:rFonts w:ascii="Arial" w:hAnsi="Arial" w:cs="Arial"/>
          <w:b/>
          <w:sz w:val="24"/>
          <w:szCs w:val="24"/>
        </w:rPr>
        <w:t>.</w:t>
      </w:r>
    </w:p>
    <w:p w:rsidR="00474C34" w:rsidRPr="00C67973" w:rsidRDefault="00474C34" w:rsidP="00EF79D9">
      <w:pPr>
        <w:numPr>
          <w:ilvl w:val="0"/>
          <w:numId w:val="14"/>
        </w:numPr>
        <w:spacing w:before="160" w:after="0" w:line="240" w:lineRule="auto"/>
        <w:ind w:hanging="357"/>
        <w:jc w:val="both"/>
        <w:rPr>
          <w:rFonts w:ascii="Arial" w:hAnsi="Arial" w:cs="Arial"/>
          <w:b/>
          <w:sz w:val="24"/>
          <w:szCs w:val="24"/>
        </w:rPr>
      </w:pPr>
      <w:r w:rsidRPr="00C67973">
        <w:rPr>
          <w:rFonts w:ascii="Arial" w:hAnsi="Arial" w:cs="Arial"/>
          <w:b/>
          <w:sz w:val="24"/>
          <w:szCs w:val="24"/>
        </w:rPr>
        <w:t>Hoja de cierre</w:t>
      </w:r>
      <w:r>
        <w:rPr>
          <w:rFonts w:ascii="Arial" w:hAnsi="Arial" w:cs="Arial"/>
          <w:b/>
          <w:sz w:val="24"/>
          <w:szCs w:val="24"/>
        </w:rPr>
        <w:t>.</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after="0" w:line="240" w:lineRule="auto"/>
        <w:jc w:val="both"/>
        <w:rPr>
          <w:rFonts w:ascii="Arial" w:hAnsi="Arial" w:cs="Arial"/>
          <w:b/>
          <w:sz w:val="24"/>
          <w:szCs w:val="24"/>
          <w:u w:val="single"/>
        </w:rPr>
      </w:pPr>
      <w:r w:rsidRPr="00C67973">
        <w:rPr>
          <w:rFonts w:ascii="Arial" w:hAnsi="Arial" w:cs="Arial"/>
          <w:b/>
          <w:sz w:val="24"/>
          <w:szCs w:val="24"/>
        </w:rPr>
        <w:t xml:space="preserve">Cuarta Etapa: </w:t>
      </w:r>
      <w:r w:rsidRPr="00C67973">
        <w:rPr>
          <w:rFonts w:ascii="Arial" w:hAnsi="Arial" w:cs="Arial"/>
          <w:b/>
          <w:sz w:val="24"/>
          <w:szCs w:val="24"/>
          <w:u w:val="single"/>
        </w:rPr>
        <w:t>Control</w:t>
      </w:r>
    </w:p>
    <w:p w:rsidR="00474C34" w:rsidRPr="00EF79D9" w:rsidRDefault="00474C34" w:rsidP="00474C34">
      <w:pPr>
        <w:spacing w:after="0" w:line="240" w:lineRule="auto"/>
        <w:jc w:val="both"/>
        <w:rPr>
          <w:rFonts w:ascii="Arial" w:hAnsi="Arial" w:cs="Arial"/>
          <w:b/>
          <w:sz w:val="12"/>
          <w:szCs w:val="12"/>
        </w:rPr>
      </w:pPr>
    </w:p>
    <w:p w:rsidR="00474C34" w:rsidRPr="00C67973" w:rsidRDefault="00474C34" w:rsidP="00EF79D9">
      <w:pPr>
        <w:autoSpaceDE w:val="0"/>
        <w:autoSpaceDN w:val="0"/>
        <w:adjustRightInd w:val="0"/>
        <w:spacing w:before="120" w:after="160" w:line="240" w:lineRule="auto"/>
        <w:jc w:val="both"/>
        <w:rPr>
          <w:rFonts w:ascii="Arial" w:hAnsi="Arial" w:cs="Arial"/>
          <w:sz w:val="24"/>
          <w:szCs w:val="24"/>
        </w:rPr>
      </w:pPr>
      <w:r>
        <w:rPr>
          <w:rFonts w:ascii="Arial" w:hAnsi="Arial" w:cs="Arial"/>
          <w:sz w:val="24"/>
          <w:szCs w:val="24"/>
        </w:rPr>
        <w:t>Esta última fase consiste</w:t>
      </w:r>
      <w:r w:rsidRPr="00C67973">
        <w:rPr>
          <w:rFonts w:ascii="Arial" w:hAnsi="Arial" w:cs="Arial"/>
          <w:sz w:val="24"/>
          <w:szCs w:val="24"/>
        </w:rPr>
        <w:t xml:space="preserve"> en aprobar, difundir y aplicar el Catálogo.</w:t>
      </w:r>
    </w:p>
    <w:p w:rsidR="00474C34" w:rsidRPr="00C67973" w:rsidRDefault="00474C34" w:rsidP="00474C34">
      <w:pPr>
        <w:autoSpaceDE w:val="0"/>
        <w:autoSpaceDN w:val="0"/>
        <w:adjustRightInd w:val="0"/>
        <w:spacing w:before="160" w:after="160" w:line="240" w:lineRule="auto"/>
        <w:jc w:val="both"/>
        <w:rPr>
          <w:rFonts w:ascii="Arial" w:hAnsi="Arial" w:cs="Arial"/>
          <w:sz w:val="24"/>
          <w:szCs w:val="24"/>
        </w:rPr>
      </w:pPr>
      <w:r w:rsidRPr="00C67973">
        <w:rPr>
          <w:rFonts w:ascii="Arial" w:hAnsi="Arial" w:cs="Arial"/>
          <w:sz w:val="24"/>
          <w:szCs w:val="24"/>
        </w:rPr>
        <w:t xml:space="preserve">Para realizar este proceso, </w:t>
      </w:r>
      <w:r w:rsidRPr="00457F36">
        <w:rPr>
          <w:rFonts w:ascii="Arial" w:hAnsi="Arial" w:cs="Arial"/>
          <w:sz w:val="24"/>
          <w:szCs w:val="24"/>
        </w:rPr>
        <w:t xml:space="preserve">se </w:t>
      </w:r>
      <w:r>
        <w:rPr>
          <w:rFonts w:ascii="Arial" w:hAnsi="Arial" w:cs="Arial"/>
          <w:sz w:val="24"/>
          <w:szCs w:val="24"/>
        </w:rPr>
        <w:t>seguirían</w:t>
      </w:r>
      <w:r w:rsidRPr="00457F36">
        <w:rPr>
          <w:rFonts w:ascii="Arial" w:hAnsi="Arial" w:cs="Arial"/>
          <w:sz w:val="24"/>
          <w:szCs w:val="24"/>
        </w:rPr>
        <w:t xml:space="preserve"> los siguientes pasos:</w:t>
      </w:r>
    </w:p>
    <w:p w:rsidR="00474C34"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 xml:space="preserve">Se presentará el Catálogo al Comité de Transparencia del Hospital para su aprobación. </w:t>
      </w:r>
    </w:p>
    <w:p w:rsidR="00474C34" w:rsidRPr="00CE19B0"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Se enviará, mediante oficio, el Catálogo al Archivo General de la Nación para su validación y registro.</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Una vez recibida la validación del Catálogo, se publicará en </w:t>
      </w:r>
      <w:r>
        <w:rPr>
          <w:rFonts w:ascii="Arial" w:hAnsi="Arial" w:cs="Arial"/>
          <w:sz w:val="24"/>
          <w:szCs w:val="24"/>
        </w:rPr>
        <w:t>el portal de internet</w:t>
      </w:r>
      <w:r w:rsidRPr="00C67973">
        <w:rPr>
          <w:rFonts w:ascii="Arial" w:hAnsi="Arial" w:cs="Arial"/>
          <w:sz w:val="24"/>
          <w:szCs w:val="24"/>
        </w:rPr>
        <w:t xml:space="preserve"> institucional y se realizará su difusión a través de pláticas de sensibilización a la alta dirección y la impartición de cursos de capacitación a los responsables </w:t>
      </w:r>
      <w:r>
        <w:rPr>
          <w:rFonts w:ascii="Arial" w:hAnsi="Arial" w:cs="Arial"/>
          <w:sz w:val="24"/>
          <w:szCs w:val="24"/>
        </w:rPr>
        <w:t xml:space="preserve">de archivo </w:t>
      </w:r>
      <w:r w:rsidRPr="00C67973">
        <w:rPr>
          <w:rFonts w:ascii="Arial" w:hAnsi="Arial" w:cs="Arial"/>
          <w:sz w:val="24"/>
          <w:szCs w:val="24"/>
        </w:rPr>
        <w:t>de las unidades administrativas para su aplicación y comprensión.</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Su aplicación </w:t>
      </w:r>
      <w:r>
        <w:rPr>
          <w:rFonts w:ascii="Arial" w:hAnsi="Arial" w:cs="Arial"/>
          <w:sz w:val="24"/>
          <w:szCs w:val="24"/>
        </w:rPr>
        <w:t>permitirá</w:t>
      </w:r>
      <w:r w:rsidRPr="00C67973">
        <w:rPr>
          <w:rFonts w:ascii="Arial" w:hAnsi="Arial" w:cs="Arial"/>
          <w:sz w:val="24"/>
          <w:szCs w:val="24"/>
        </w:rPr>
        <w:t xml:space="preserve"> organizar y conservar los documentos de archivos producidos por las unidades administrativas del Hospital. </w:t>
      </w:r>
    </w:p>
    <w:p w:rsidR="00474C34" w:rsidRPr="00C67973"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67973">
        <w:rPr>
          <w:rFonts w:ascii="Arial" w:hAnsi="Arial" w:cs="Arial"/>
          <w:sz w:val="24"/>
          <w:szCs w:val="24"/>
        </w:rPr>
        <w:t>La mejora continua del Catálogo debe estar alineada a los cambios que sufra el sistema de control interno institucional.</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El resultado de esta etapa es un instrumento normativo que permita regular de manera general y sistemática la política de tratamiento documental del Hospital</w:t>
      </w:r>
      <w:r>
        <w:rPr>
          <w:rFonts w:ascii="Arial" w:hAnsi="Arial" w:cs="Arial"/>
          <w:sz w:val="24"/>
          <w:szCs w:val="24"/>
        </w:rPr>
        <w:t xml:space="preserve"> Regional de Alta Especialidad de Ixtapaluca</w:t>
      </w:r>
      <w:r w:rsidRPr="00C67973">
        <w:rPr>
          <w:rFonts w:ascii="Arial" w:hAnsi="Arial" w:cs="Arial"/>
          <w:sz w:val="24"/>
          <w:szCs w:val="24"/>
        </w:rPr>
        <w:t>.</w:t>
      </w:r>
    </w:p>
    <w:p w:rsidR="00474C34" w:rsidRPr="00EF79D9" w:rsidRDefault="00474C34" w:rsidP="00EF79D9">
      <w:pPr>
        <w:spacing w:before="160" w:after="0" w:line="240" w:lineRule="auto"/>
        <w:jc w:val="both"/>
        <w:rPr>
          <w:rFonts w:ascii="Arial" w:hAnsi="Arial" w:cs="Arial"/>
          <w:b/>
          <w:bCs/>
          <w:sz w:val="12"/>
          <w:szCs w:val="12"/>
        </w:rPr>
      </w:pPr>
      <w:bookmarkStart w:id="1" w:name="_Toc444593791"/>
    </w:p>
    <w:p w:rsidR="00474C34" w:rsidRPr="00C67973" w:rsidRDefault="00474C34" w:rsidP="00EF79D9">
      <w:pPr>
        <w:spacing w:after="160"/>
        <w:jc w:val="both"/>
        <w:rPr>
          <w:rFonts w:ascii="Arial" w:hAnsi="Arial" w:cs="Arial"/>
          <w:sz w:val="24"/>
          <w:szCs w:val="24"/>
        </w:rPr>
      </w:pPr>
      <w:r>
        <w:rPr>
          <w:rFonts w:ascii="Arial" w:hAnsi="Arial" w:cs="Arial"/>
          <w:b/>
          <w:bCs/>
          <w:sz w:val="24"/>
          <w:szCs w:val="24"/>
        </w:rPr>
        <w:t>VI. Instructivo d</w:t>
      </w:r>
      <w:r w:rsidRPr="00C67973">
        <w:rPr>
          <w:rFonts w:ascii="Arial" w:hAnsi="Arial" w:cs="Arial"/>
          <w:b/>
          <w:bCs/>
          <w:sz w:val="24"/>
          <w:szCs w:val="24"/>
        </w:rPr>
        <w:t>e Uso</w:t>
      </w:r>
    </w:p>
    <w:p w:rsidR="00474C34" w:rsidRDefault="00474C34" w:rsidP="00EF79D9">
      <w:pPr>
        <w:widowControl w:val="0"/>
        <w:autoSpaceDE w:val="0"/>
        <w:autoSpaceDN w:val="0"/>
        <w:adjustRightInd w:val="0"/>
        <w:spacing w:before="160" w:after="120"/>
        <w:ind w:right="-34"/>
        <w:jc w:val="both"/>
        <w:rPr>
          <w:rFonts w:ascii="Arial" w:hAnsi="Arial" w:cs="Arial"/>
          <w:sz w:val="24"/>
          <w:szCs w:val="24"/>
        </w:rPr>
      </w:pPr>
      <w:r w:rsidRPr="00C67973">
        <w:rPr>
          <w:rFonts w:ascii="Arial" w:hAnsi="Arial" w:cs="Arial"/>
          <w:sz w:val="24"/>
          <w:szCs w:val="24"/>
        </w:rPr>
        <w:t xml:space="preserve">El Catálogo </w:t>
      </w:r>
      <w:r>
        <w:rPr>
          <w:rFonts w:ascii="Arial" w:hAnsi="Arial" w:cs="Arial"/>
          <w:sz w:val="24"/>
          <w:szCs w:val="24"/>
        </w:rPr>
        <w:t>será difundido</w:t>
      </w:r>
      <w:r w:rsidRPr="00C67973">
        <w:rPr>
          <w:rFonts w:ascii="Arial" w:hAnsi="Arial" w:cs="Arial"/>
          <w:sz w:val="24"/>
          <w:szCs w:val="24"/>
        </w:rPr>
        <w:t xml:space="preserve"> a todas las áreas comunes y sustantivas del Hospital, mediante oficio, con la finalidad de informar sobre su actualización y vigencia, así como resaltar la importancia de su realización y difusión al interior de sus áreas, para tener en cuenta su aplicación y la debida utilización.</w:t>
      </w:r>
    </w:p>
    <w:p w:rsidR="00474C34" w:rsidRDefault="00474C34" w:rsidP="00EF79D9">
      <w:pPr>
        <w:widowControl w:val="0"/>
        <w:autoSpaceDE w:val="0"/>
        <w:autoSpaceDN w:val="0"/>
        <w:adjustRightInd w:val="0"/>
        <w:spacing w:before="160" w:after="0"/>
        <w:ind w:right="-34"/>
        <w:jc w:val="both"/>
        <w:rPr>
          <w:rFonts w:ascii="Arial" w:hAnsi="Arial" w:cs="Arial"/>
          <w:sz w:val="24"/>
          <w:szCs w:val="24"/>
        </w:rPr>
      </w:pPr>
      <w:r>
        <w:rPr>
          <w:rFonts w:ascii="Arial" w:hAnsi="Arial" w:cs="Arial"/>
          <w:sz w:val="24"/>
          <w:szCs w:val="24"/>
        </w:rPr>
        <w:t>La vigencia documental del Catálogo es en años</w:t>
      </w:r>
    </w:p>
    <w:p w:rsidR="00474C34" w:rsidRPr="00C67973" w:rsidRDefault="00474C34" w:rsidP="00474C34">
      <w:pPr>
        <w:widowControl w:val="0"/>
        <w:autoSpaceDE w:val="0"/>
        <w:autoSpaceDN w:val="0"/>
        <w:adjustRightInd w:val="0"/>
        <w:spacing w:after="0"/>
        <w:ind w:right="-36"/>
        <w:jc w:val="both"/>
        <w:rPr>
          <w:rFonts w:ascii="Arial" w:hAnsi="Arial" w:cs="Arial"/>
          <w:b/>
          <w:sz w:val="24"/>
          <w:szCs w:val="24"/>
        </w:rPr>
      </w:pPr>
      <w:r w:rsidRPr="00C67973">
        <w:rPr>
          <w:rFonts w:ascii="Arial" w:hAnsi="Arial" w:cs="Arial"/>
          <w:sz w:val="24"/>
          <w:szCs w:val="24"/>
        </w:rPr>
        <w:t xml:space="preserve">Todas las unidades administrativas del Hospital, </w:t>
      </w:r>
      <w:r>
        <w:rPr>
          <w:rFonts w:ascii="Arial" w:hAnsi="Arial" w:cs="Arial"/>
          <w:sz w:val="24"/>
          <w:szCs w:val="24"/>
        </w:rPr>
        <w:t>contarán</w:t>
      </w:r>
      <w:r w:rsidRPr="00C67973">
        <w:rPr>
          <w:rFonts w:ascii="Arial" w:hAnsi="Arial" w:cs="Arial"/>
          <w:sz w:val="24"/>
          <w:szCs w:val="24"/>
        </w:rPr>
        <w:t xml:space="preserve"> con el Catálogo, tomando en cuenta que solo utilizaran las series documentales que correspondan con sus funciones comunes o sustantivas. </w:t>
      </w:r>
    </w:p>
    <w:p w:rsidR="00474C34" w:rsidRPr="00D34B78" w:rsidRDefault="00474C34" w:rsidP="00474C34">
      <w:pPr>
        <w:spacing w:after="0" w:line="240" w:lineRule="auto"/>
        <w:jc w:val="both"/>
        <w:rPr>
          <w:rFonts w:ascii="Arial" w:hAnsi="Arial" w:cs="Arial"/>
          <w:sz w:val="16"/>
          <w:szCs w:val="16"/>
        </w:rPr>
      </w:pPr>
    </w:p>
    <w:p w:rsidR="00474C34"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El </w:t>
      </w:r>
      <w:r>
        <w:rPr>
          <w:rFonts w:ascii="Arial" w:hAnsi="Arial" w:cs="Arial"/>
          <w:sz w:val="24"/>
          <w:szCs w:val="24"/>
        </w:rPr>
        <w:t>instructivo que a continuación se presenta,</w:t>
      </w:r>
      <w:r w:rsidRPr="00C67973">
        <w:rPr>
          <w:rFonts w:ascii="Arial" w:hAnsi="Arial" w:cs="Arial"/>
          <w:sz w:val="24"/>
          <w:szCs w:val="24"/>
        </w:rPr>
        <w:t xml:space="preserve"> permite </w:t>
      </w:r>
      <w:r>
        <w:rPr>
          <w:rFonts w:ascii="Arial" w:hAnsi="Arial" w:cs="Arial"/>
          <w:sz w:val="24"/>
          <w:szCs w:val="24"/>
        </w:rPr>
        <w:t xml:space="preserve">a los Responsables de los Archivos de Trámite, </w:t>
      </w:r>
      <w:r w:rsidRPr="00C67973">
        <w:rPr>
          <w:rFonts w:ascii="Arial" w:hAnsi="Arial" w:cs="Arial"/>
          <w:sz w:val="24"/>
          <w:szCs w:val="24"/>
        </w:rPr>
        <w:t>conocer cada elemento del Catálogo del Hospital, para facilitar su comprensi</w:t>
      </w:r>
      <w:r>
        <w:rPr>
          <w:rFonts w:ascii="Arial" w:hAnsi="Arial" w:cs="Arial"/>
          <w:sz w:val="24"/>
          <w:szCs w:val="24"/>
        </w:rPr>
        <w:t>ón y aplicación.</w:t>
      </w:r>
    </w:p>
    <w:p w:rsidR="00474C34" w:rsidRDefault="00474C34" w:rsidP="00474C34">
      <w:pPr>
        <w:spacing w:after="0" w:line="240" w:lineRule="auto"/>
        <w:jc w:val="center"/>
        <w:rPr>
          <w:rFonts w:ascii="Arial" w:hAnsi="Arial" w:cs="Arial"/>
          <w:b/>
          <w:bCs/>
          <w:sz w:val="24"/>
          <w:szCs w:val="24"/>
        </w:rPr>
      </w:pPr>
      <w:r>
        <w:rPr>
          <w:noProof/>
          <w:lang w:val="es-MX" w:eastAsia="es-MX"/>
        </w:rPr>
        <w:drawing>
          <wp:inline distT="0" distB="0" distL="0" distR="0" wp14:anchorId="31C0AFE5" wp14:editId="4828C094">
            <wp:extent cx="8849802" cy="5387008"/>
            <wp:effectExtent l="0" t="0" r="889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8706" t="27190" r="26112" b="12689"/>
                    <a:stretch/>
                  </pic:blipFill>
                  <pic:spPr bwMode="auto">
                    <a:xfrm>
                      <a:off x="0" y="0"/>
                      <a:ext cx="8890488" cy="5411774"/>
                    </a:xfrm>
                    <a:prstGeom prst="rect">
                      <a:avLst/>
                    </a:prstGeom>
                    <a:ln>
                      <a:noFill/>
                    </a:ln>
                    <a:extLst>
                      <a:ext uri="{53640926-AAD7-44D8-BBD7-CCE9431645EC}">
                        <a14:shadowObscured xmlns:a14="http://schemas.microsoft.com/office/drawing/2010/main"/>
                      </a:ext>
                    </a:extLst>
                  </pic:spPr>
                </pic:pic>
              </a:graphicData>
            </a:graphic>
          </wp:inline>
        </w:drawing>
      </w:r>
    </w:p>
    <w:p w:rsidR="00474C34" w:rsidRDefault="00474C34" w:rsidP="00474C34">
      <w:pPr>
        <w:spacing w:after="0" w:line="240" w:lineRule="auto"/>
        <w:jc w:val="both"/>
        <w:rPr>
          <w:rFonts w:ascii="Arial" w:hAnsi="Arial" w:cs="Arial"/>
          <w:b/>
          <w:bCs/>
          <w:sz w:val="24"/>
          <w:szCs w:val="24"/>
        </w:rPr>
      </w:pPr>
    </w:p>
    <w:p w:rsidR="00474C34" w:rsidRDefault="00474C34" w:rsidP="00474C34">
      <w:pPr>
        <w:spacing w:after="0" w:line="240" w:lineRule="auto"/>
        <w:jc w:val="both"/>
        <w:rPr>
          <w:rFonts w:ascii="Arial" w:hAnsi="Arial" w:cs="Arial"/>
          <w:b/>
          <w:bCs/>
          <w:sz w:val="24"/>
          <w:szCs w:val="24"/>
        </w:rPr>
      </w:pPr>
      <w:r w:rsidRPr="00D36947">
        <w:rPr>
          <w:rFonts w:ascii="Arial" w:hAnsi="Arial" w:cs="Arial"/>
          <w:b/>
          <w:bCs/>
          <w:sz w:val="24"/>
          <w:szCs w:val="24"/>
        </w:rPr>
        <w:t>NUMERAL</w:t>
      </w:r>
    </w:p>
    <w:p w:rsidR="00474C34" w:rsidRDefault="00474C34" w:rsidP="00474C34">
      <w:pPr>
        <w:spacing w:after="0" w:line="240" w:lineRule="auto"/>
        <w:jc w:val="both"/>
        <w:rPr>
          <w:rFonts w:ascii="Arial" w:hAnsi="Arial" w:cs="Arial"/>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937"/>
        <w:gridCol w:w="10016"/>
      </w:tblGrid>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sidRPr="001B05DB">
              <w:rPr>
                <w:rFonts w:ascii="Arial" w:hAnsi="Arial" w:cs="Arial"/>
                <w:b/>
                <w:sz w:val="24"/>
                <w:szCs w:val="24"/>
              </w:rPr>
              <w:t>(1)</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A7D03">
              <w:rPr>
                <w:rFonts w:ascii="Arial" w:hAnsi="Arial" w:cs="Arial"/>
                <w:b/>
                <w:sz w:val="24"/>
                <w:szCs w:val="24"/>
              </w:rPr>
              <w:t>Fondo:</w:t>
            </w:r>
            <w:r>
              <w:rPr>
                <w:rFonts w:ascii="Arial" w:hAnsi="Arial" w:cs="Arial"/>
                <w:sz w:val="24"/>
                <w:szCs w:val="24"/>
              </w:rPr>
              <w:t xml:space="preserve"> N</w:t>
            </w:r>
            <w:r w:rsidRPr="001B05DB">
              <w:rPr>
                <w:rFonts w:ascii="Arial" w:hAnsi="Arial" w:cs="Arial"/>
                <w:sz w:val="24"/>
                <w:szCs w:val="24"/>
              </w:rPr>
              <w:t xml:space="preserve">ombre del fondo documental conforme al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Pr>
                <w:rFonts w:ascii="Arial" w:hAnsi="Arial" w:cs="Arial"/>
                <w:b/>
                <w:sz w:val="24"/>
                <w:szCs w:val="24"/>
              </w:rPr>
              <w:t>(2)</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295C7B">
              <w:rPr>
                <w:rFonts w:ascii="Arial" w:eastAsia="Arial" w:hAnsi="Arial" w:cs="Arial"/>
                <w:b/>
                <w:sz w:val="24"/>
                <w:szCs w:val="24"/>
                <w:lang w:val="es-MX"/>
              </w:rPr>
              <w:t>Código:</w:t>
            </w:r>
            <w:r>
              <w:rPr>
                <w:rFonts w:ascii="Arial" w:eastAsia="Arial" w:hAnsi="Arial" w:cs="Arial"/>
                <w:sz w:val="24"/>
                <w:szCs w:val="24"/>
                <w:lang w:val="es-MX"/>
              </w:rPr>
              <w:t xml:space="preserve">  Siglas del </w:t>
            </w:r>
            <w:r>
              <w:rPr>
                <w:rFonts w:ascii="Arial" w:hAnsi="Arial" w:cs="Arial"/>
                <w:color w:val="000000"/>
                <w:sz w:val="24"/>
                <w:szCs w:val="24"/>
              </w:rPr>
              <w:t>Hospital Regional de Alta Especialidad de Ixtapaluca</w:t>
            </w:r>
          </w:p>
        </w:tc>
      </w:tr>
      <w:tr w:rsidR="00474C34" w:rsidRPr="007766CC" w:rsidTr="005C157E">
        <w:trPr>
          <w:trHeight w:val="9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3</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Sección:</w:t>
            </w:r>
            <w:r w:rsidRPr="00B34A81">
              <w:rPr>
                <w:rFonts w:ascii="Arial" w:hAnsi="Arial" w:cs="Arial"/>
                <w:sz w:val="24"/>
                <w:szCs w:val="24"/>
              </w:rPr>
              <w:t xml:space="preserve"> Clave y nombre de la sección que corresponde, conforme al Cuadro general de clasificación archivística del </w:t>
            </w:r>
            <w:r>
              <w:rPr>
                <w:rFonts w:ascii="Arial" w:hAnsi="Arial" w:cs="Arial"/>
                <w:sz w:val="24"/>
                <w:szCs w:val="24"/>
              </w:rPr>
              <w:t>Hospital Regional de Alta Especialidad de Ixtapaluca.</w:t>
            </w:r>
          </w:p>
        </w:tc>
      </w:tr>
      <w:tr w:rsidR="00474C34" w:rsidRPr="007766CC" w:rsidTr="005C157E">
        <w:trPr>
          <w:trHeight w:val="81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4</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Código:</w:t>
            </w:r>
            <w:r w:rsidRPr="001B05DB">
              <w:rPr>
                <w:rFonts w:ascii="Arial" w:hAnsi="Arial" w:cs="Arial"/>
                <w:sz w:val="24"/>
                <w:szCs w:val="24"/>
              </w:rPr>
              <w:t xml:space="preserve"> (de la Serie, </w:t>
            </w:r>
            <w:proofErr w:type="spellStart"/>
            <w:r w:rsidRPr="001B05DB">
              <w:rPr>
                <w:rFonts w:ascii="Arial" w:hAnsi="Arial" w:cs="Arial"/>
                <w:sz w:val="24"/>
                <w:szCs w:val="24"/>
              </w:rPr>
              <w:t>subserie</w:t>
            </w:r>
            <w:proofErr w:type="spellEnd"/>
            <w:r w:rsidRPr="001B05DB">
              <w:rPr>
                <w:rFonts w:ascii="Arial" w:hAnsi="Arial" w:cs="Arial"/>
                <w:sz w:val="24"/>
                <w:szCs w:val="24"/>
              </w:rPr>
              <w:t xml:space="preserve">): </w:t>
            </w:r>
            <w:r>
              <w:rPr>
                <w:rFonts w:ascii="Arial" w:hAnsi="Arial" w:cs="Arial"/>
                <w:sz w:val="24"/>
                <w:szCs w:val="24"/>
              </w:rPr>
              <w:t>Clave</w:t>
            </w:r>
            <w:r w:rsidRPr="001B05DB">
              <w:rPr>
                <w:rFonts w:ascii="Arial" w:hAnsi="Arial" w:cs="Arial"/>
                <w:sz w:val="24"/>
                <w:szCs w:val="24"/>
              </w:rPr>
              <w:t xml:space="preserve"> y número de la serie [o </w:t>
            </w:r>
            <w:proofErr w:type="spellStart"/>
            <w:r w:rsidRPr="001B05DB">
              <w:rPr>
                <w:rFonts w:ascii="Arial" w:hAnsi="Arial" w:cs="Arial"/>
                <w:sz w:val="24"/>
                <w:szCs w:val="24"/>
              </w:rPr>
              <w:t>subserie</w:t>
            </w:r>
            <w:proofErr w:type="spellEnd"/>
            <w:r w:rsidRPr="001B05DB">
              <w:rPr>
                <w:rFonts w:ascii="Arial" w:hAnsi="Arial" w:cs="Arial"/>
                <w:sz w:val="24"/>
                <w:szCs w:val="24"/>
              </w:rPr>
              <w:t xml:space="preserve">] perteneciente a la sección que corresponde, según el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5</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Nivel</w:t>
            </w:r>
            <w:r>
              <w:rPr>
                <w:rFonts w:ascii="Arial" w:hAnsi="Arial" w:cs="Arial"/>
                <w:b/>
                <w:sz w:val="24"/>
                <w:szCs w:val="24"/>
              </w:rPr>
              <w:t>es</w:t>
            </w:r>
            <w:r w:rsidRPr="00485759">
              <w:rPr>
                <w:rFonts w:ascii="Arial" w:hAnsi="Arial" w:cs="Arial"/>
                <w:b/>
                <w:sz w:val="24"/>
                <w:szCs w:val="24"/>
              </w:rPr>
              <w:t xml:space="preserve"> de clasificación</w:t>
            </w:r>
            <w:r w:rsidRPr="001B05DB">
              <w:rPr>
                <w:rFonts w:ascii="Arial" w:hAnsi="Arial" w:cs="Arial"/>
                <w:sz w:val="24"/>
                <w:szCs w:val="24"/>
              </w:rPr>
              <w:t>. (Título de la Serie o sub</w:t>
            </w:r>
            <w:r>
              <w:rPr>
                <w:rFonts w:ascii="Arial" w:hAnsi="Arial" w:cs="Arial"/>
                <w:sz w:val="24"/>
                <w:szCs w:val="24"/>
              </w:rPr>
              <w:t>-</w:t>
            </w:r>
            <w:r w:rsidRPr="001B05DB">
              <w:rPr>
                <w:rFonts w:ascii="Arial" w:hAnsi="Arial" w:cs="Arial"/>
                <w:sz w:val="24"/>
                <w:szCs w:val="24"/>
              </w:rPr>
              <w:t>serie documental): nombre que se asignó al conjunto de expedientes producidos en el desarrollo de las funciones de las Unidades Administrativas, conforme al Cuadro general de clasificación archivística.</w:t>
            </w:r>
          </w:p>
        </w:tc>
      </w:tr>
      <w:tr w:rsidR="00474C34" w:rsidRPr="007766CC" w:rsidTr="005C157E">
        <w:trPr>
          <w:trHeight w:val="986"/>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(6</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 xml:space="preserve">Valor </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Administrativo:</w:t>
            </w:r>
            <w:r w:rsidRPr="001B05DB">
              <w:rPr>
                <w:rFonts w:ascii="Arial" w:hAnsi="Arial" w:cs="Arial"/>
                <w:sz w:val="24"/>
                <w:szCs w:val="24"/>
              </w:rPr>
              <w:t xml:space="preserve"> Corresponde al valor que poseen los documentos recibidos o producidos por una Institución y documentan su evolución administrativa; se encuentra en todos los documentos y está relacionado al trámite que motivo su creación</w:t>
            </w:r>
            <w:r>
              <w:rPr>
                <w:rFonts w:ascii="Arial" w:hAnsi="Arial" w:cs="Arial"/>
                <w:sz w:val="24"/>
                <w:szCs w:val="24"/>
              </w:rPr>
              <w:t>.</w:t>
            </w:r>
          </w:p>
        </w:tc>
      </w:tr>
      <w:tr w:rsidR="00474C34" w:rsidRPr="007766CC" w:rsidTr="005C157E">
        <w:trPr>
          <w:trHeight w:val="84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(7</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Legal:</w:t>
            </w:r>
            <w:r w:rsidRPr="001B05DB">
              <w:rPr>
                <w:rFonts w:ascii="Arial" w:hAnsi="Arial" w:cs="Arial"/>
                <w:sz w:val="24"/>
                <w:szCs w:val="24"/>
              </w:rPr>
              <w:t xml:space="preserve"> Corresponde al valor que poseen los documentos que establecen derechos u obligaciones legales, es decir la ejecución de las leyes para cumplir un derecho u obligación. </w:t>
            </w:r>
          </w:p>
        </w:tc>
      </w:tr>
      <w:tr w:rsidR="00474C34" w:rsidRPr="007766CC" w:rsidTr="005C157E">
        <w:trPr>
          <w:trHeight w:val="169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(8</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Fiscal o contable</w:t>
            </w:r>
            <w:r w:rsidRPr="001B05DB">
              <w:rPr>
                <w:rFonts w:ascii="Arial" w:hAnsi="Arial" w:cs="Arial"/>
                <w:sz w:val="24"/>
                <w:szCs w:val="24"/>
              </w:rPr>
              <w:t xml:space="preserve">: Corresponde al valor que poseen los documentos originales o copias autorizadas que generan y amparan registros en la contabilidad de la Institución y pueden ser utilizados para justificar las operaciones destinadas al control presupuestario; así también es la utilidad de los documentos que soportan el conjunto de cuentas, registros de los ingresos y de los movimientos económicos. </w:t>
            </w:r>
          </w:p>
        </w:tc>
      </w:tr>
      <w:tr w:rsidR="00474C34" w:rsidRPr="007766CC" w:rsidTr="005C157E">
        <w:trPr>
          <w:trHeight w:val="624"/>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(9</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Vigencia</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trámite:</w:t>
            </w:r>
            <w:r w:rsidRPr="001B05DB">
              <w:rPr>
                <w:rFonts w:ascii="Arial" w:hAnsi="Arial" w:cs="Arial"/>
                <w:sz w:val="24"/>
                <w:szCs w:val="24"/>
              </w:rPr>
              <w:t xml:space="preserve"> Indicar con número los años de conservación en el archivo de trámite.</w:t>
            </w:r>
          </w:p>
        </w:tc>
      </w:tr>
      <w:tr w:rsidR="00474C34" w:rsidRPr="007766CC" w:rsidTr="005C157E">
        <w:trPr>
          <w:trHeight w:val="6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(10</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concentración</w:t>
            </w:r>
            <w:r w:rsidRPr="001B05DB">
              <w:rPr>
                <w:rFonts w:ascii="Arial" w:hAnsi="Arial" w:cs="Arial"/>
                <w:sz w:val="24"/>
                <w:szCs w:val="24"/>
              </w:rPr>
              <w:t>: Indicar con número los años de conservación en el archivo de concentración.</w:t>
            </w:r>
          </w:p>
        </w:tc>
      </w:tr>
      <w:tr w:rsidR="00474C34" w:rsidRPr="007766CC" w:rsidTr="005C157E">
        <w:trPr>
          <w:trHeight w:val="492"/>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(11</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tabs>
                <w:tab w:val="left" w:pos="3861"/>
              </w:tabs>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Vigencia Total:</w:t>
            </w:r>
            <w:r w:rsidRPr="001B05DB">
              <w:rPr>
                <w:rFonts w:ascii="Arial" w:hAnsi="Arial" w:cs="Arial"/>
                <w:sz w:val="24"/>
                <w:szCs w:val="24"/>
              </w:rPr>
              <w:t xml:space="preserve"> Indicar el número total de años de conservación (AT + AC).</w:t>
            </w:r>
          </w:p>
        </w:tc>
      </w:tr>
      <w:tr w:rsidR="00474C34" w:rsidRPr="007766CC" w:rsidTr="005C157E">
        <w:trPr>
          <w:trHeight w:val="831"/>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(12</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Técnicas</w:t>
            </w:r>
          </w:p>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de</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selección</w:t>
            </w: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highlight w:val="red"/>
              </w:rPr>
            </w:pPr>
            <w:r w:rsidRPr="00485759">
              <w:rPr>
                <w:rFonts w:ascii="Arial" w:hAnsi="Arial" w:cs="Arial"/>
                <w:b/>
                <w:sz w:val="24"/>
                <w:szCs w:val="24"/>
              </w:rPr>
              <w:t>Eliminación:</w:t>
            </w:r>
            <w:r w:rsidRPr="00172932">
              <w:rPr>
                <w:rFonts w:ascii="Arial" w:hAnsi="Arial" w:cs="Arial"/>
                <w:sz w:val="24"/>
                <w:szCs w:val="24"/>
              </w:rPr>
              <w:t xml:space="preserve"> Señala los documentos de archivo susceptibles de ser eliminados definitivamente, los cuales se someterán a </w:t>
            </w:r>
            <w:proofErr w:type="spellStart"/>
            <w:r>
              <w:rPr>
                <w:rFonts w:ascii="Arial" w:hAnsi="Arial" w:cs="Arial"/>
                <w:sz w:val="24"/>
                <w:szCs w:val="24"/>
              </w:rPr>
              <w:t>dictaminacio</w:t>
            </w:r>
            <w:r w:rsidRPr="00172932">
              <w:rPr>
                <w:rFonts w:ascii="Arial" w:hAnsi="Arial" w:cs="Arial"/>
                <w:sz w:val="24"/>
                <w:szCs w:val="24"/>
              </w:rPr>
              <w:t>n</w:t>
            </w:r>
            <w:proofErr w:type="spellEnd"/>
            <w:r w:rsidRPr="00172932">
              <w:rPr>
                <w:rFonts w:ascii="Arial" w:hAnsi="Arial" w:cs="Arial"/>
                <w:sz w:val="24"/>
                <w:szCs w:val="24"/>
              </w:rPr>
              <w:t xml:space="preserve"> y/o autorización del AGN.</w:t>
            </w:r>
          </w:p>
        </w:tc>
      </w:tr>
      <w:tr w:rsidR="00474C34" w:rsidRPr="007766CC" w:rsidTr="005C157E">
        <w:trPr>
          <w:trHeight w:val="84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(13</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Conservación</w:t>
            </w:r>
            <w:r w:rsidRPr="00172932">
              <w:rPr>
                <w:rFonts w:ascii="Arial" w:hAnsi="Arial" w:cs="Arial"/>
                <w:sz w:val="24"/>
                <w:szCs w:val="24"/>
              </w:rPr>
              <w:t xml:space="preserve">: </w:t>
            </w:r>
            <w:r w:rsidRPr="00D62156">
              <w:rPr>
                <w:rFonts w:ascii="Arial" w:hAnsi="Arial" w:cs="Arial"/>
                <w:sz w:val="24"/>
                <w:szCs w:val="24"/>
              </w:rPr>
              <w:t xml:space="preserve">Señala los documentos de archivo </w:t>
            </w:r>
            <w:r>
              <w:rPr>
                <w:rFonts w:ascii="Arial" w:hAnsi="Arial" w:cs="Arial"/>
                <w:sz w:val="24"/>
                <w:szCs w:val="24"/>
              </w:rPr>
              <w:t xml:space="preserve">susceptibles de ser </w:t>
            </w:r>
            <w:r w:rsidRPr="00D62156">
              <w:rPr>
                <w:rFonts w:ascii="Arial" w:hAnsi="Arial" w:cs="Arial"/>
                <w:sz w:val="24"/>
                <w:szCs w:val="24"/>
              </w:rPr>
              <w:t>conserva</w:t>
            </w:r>
            <w:r>
              <w:rPr>
                <w:rFonts w:ascii="Arial" w:hAnsi="Arial" w:cs="Arial"/>
                <w:sz w:val="24"/>
                <w:szCs w:val="24"/>
              </w:rPr>
              <w:t>dos</w:t>
            </w:r>
            <w:r w:rsidRPr="00D62156">
              <w:rPr>
                <w:rFonts w:ascii="Arial" w:hAnsi="Arial" w:cs="Arial"/>
                <w:sz w:val="24"/>
                <w:szCs w:val="24"/>
              </w:rPr>
              <w:t xml:space="preserve"> permanentemente en su totalidad, </w:t>
            </w:r>
            <w:r>
              <w:rPr>
                <w:rFonts w:ascii="Arial" w:hAnsi="Arial" w:cs="Arial"/>
                <w:sz w:val="24"/>
                <w:szCs w:val="24"/>
              </w:rPr>
              <w:t>los cuales se someterán</w:t>
            </w:r>
            <w:r w:rsidRPr="00D62156">
              <w:rPr>
                <w:rFonts w:ascii="Arial" w:hAnsi="Arial" w:cs="Arial"/>
                <w:sz w:val="24"/>
                <w:szCs w:val="24"/>
              </w:rPr>
              <w:t xml:space="preserve"> a </w:t>
            </w:r>
            <w:proofErr w:type="spellStart"/>
            <w:r>
              <w:rPr>
                <w:rFonts w:ascii="Arial" w:hAnsi="Arial" w:cs="Arial"/>
                <w:sz w:val="24"/>
                <w:szCs w:val="24"/>
              </w:rPr>
              <w:t>dictaminacio</w:t>
            </w:r>
            <w:r w:rsidRPr="00D62156">
              <w:rPr>
                <w:rFonts w:ascii="Arial" w:hAnsi="Arial" w:cs="Arial"/>
                <w:sz w:val="24"/>
                <w:szCs w:val="24"/>
              </w:rPr>
              <w:t>n</w:t>
            </w:r>
            <w:proofErr w:type="spellEnd"/>
            <w:r w:rsidRPr="00D62156">
              <w:rPr>
                <w:rFonts w:ascii="Arial" w:hAnsi="Arial" w:cs="Arial"/>
                <w:sz w:val="24"/>
                <w:szCs w:val="24"/>
              </w:rPr>
              <w:t xml:space="preserve"> y/o autorización del AGN.</w:t>
            </w:r>
          </w:p>
        </w:tc>
      </w:tr>
      <w:tr w:rsidR="00474C34" w:rsidRPr="007766CC" w:rsidTr="005C157E">
        <w:trPr>
          <w:trHeight w:val="155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(14</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0" w:line="240" w:lineRule="auto"/>
              <w:ind w:right="-34"/>
              <w:jc w:val="both"/>
              <w:rPr>
                <w:rFonts w:ascii="Arial" w:hAnsi="Arial" w:cs="Arial"/>
                <w:sz w:val="24"/>
                <w:szCs w:val="24"/>
              </w:rPr>
            </w:pPr>
            <w:r w:rsidRPr="00485759">
              <w:rPr>
                <w:rFonts w:ascii="Arial" w:hAnsi="Arial" w:cs="Arial"/>
                <w:b/>
                <w:sz w:val="24"/>
                <w:szCs w:val="24"/>
              </w:rPr>
              <w:t>Muestreo:</w:t>
            </w:r>
            <w:r w:rsidRPr="00172932">
              <w:rPr>
                <w:rFonts w:ascii="Arial" w:hAnsi="Arial" w:cs="Arial"/>
                <w:sz w:val="24"/>
                <w:szCs w:val="24"/>
              </w:rPr>
              <w:t xml:space="preserve"> </w:t>
            </w:r>
            <w:r>
              <w:rPr>
                <w:rFonts w:ascii="Arial" w:hAnsi="Arial" w:cs="Arial"/>
                <w:sz w:val="24"/>
                <w:szCs w:val="24"/>
              </w:rPr>
              <w:t>S</w:t>
            </w:r>
            <w:r w:rsidRPr="00172932">
              <w:rPr>
                <w:rFonts w:ascii="Arial" w:hAnsi="Arial" w:cs="Arial"/>
                <w:sz w:val="24"/>
                <w:szCs w:val="24"/>
              </w:rPr>
              <w:t xml:space="preserve">eñala </w:t>
            </w:r>
            <w:r>
              <w:rPr>
                <w:rFonts w:ascii="Arial" w:hAnsi="Arial" w:cs="Arial"/>
                <w:sz w:val="24"/>
                <w:szCs w:val="24"/>
              </w:rPr>
              <w:t>los</w:t>
            </w:r>
            <w:r w:rsidRPr="00172932">
              <w:rPr>
                <w:rFonts w:ascii="Arial" w:hAnsi="Arial" w:cs="Arial"/>
                <w:sz w:val="24"/>
                <w:szCs w:val="24"/>
              </w:rPr>
              <w:t xml:space="preserve"> document</w:t>
            </w:r>
            <w:r>
              <w:rPr>
                <w:rFonts w:ascii="Arial" w:hAnsi="Arial" w:cs="Arial"/>
                <w:sz w:val="24"/>
                <w:szCs w:val="24"/>
              </w:rPr>
              <w:t xml:space="preserve">os </w:t>
            </w:r>
            <w:r w:rsidRPr="00F05B2E">
              <w:rPr>
                <w:rFonts w:ascii="Arial" w:hAnsi="Arial" w:cs="Arial"/>
                <w:sz w:val="24"/>
                <w:szCs w:val="24"/>
              </w:rPr>
              <w:t xml:space="preserve">de archivo susceptibles </w:t>
            </w:r>
            <w:r w:rsidRPr="00172932">
              <w:rPr>
                <w:rFonts w:ascii="Arial" w:hAnsi="Arial" w:cs="Arial"/>
                <w:sz w:val="24"/>
                <w:szCs w:val="24"/>
              </w:rPr>
              <w:t>de ser conservad</w:t>
            </w:r>
            <w:r>
              <w:rPr>
                <w:rFonts w:ascii="Arial" w:hAnsi="Arial" w:cs="Arial"/>
                <w:sz w:val="24"/>
                <w:szCs w:val="24"/>
              </w:rPr>
              <w:t>os</w:t>
            </w:r>
            <w:r w:rsidRPr="00172932">
              <w:rPr>
                <w:rFonts w:ascii="Arial" w:hAnsi="Arial" w:cs="Arial"/>
                <w:sz w:val="24"/>
                <w:szCs w:val="24"/>
              </w:rPr>
              <w:t xml:space="preserve"> permanentemente mediante un proceso que seleccione sólo una muestra de los documentos que ameriten conservarse. </w:t>
            </w:r>
          </w:p>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72932">
              <w:rPr>
                <w:rFonts w:ascii="Arial" w:hAnsi="Arial" w:cs="Arial"/>
                <w:sz w:val="24"/>
                <w:szCs w:val="24"/>
              </w:rPr>
              <w:t>En la Ficha técnica de valoración documental se describe el método, porcentaje o cualidad y procedimiento para obtener la muestra o muestras del universo documental</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(15</w:t>
            </w:r>
            <w:r w:rsidRPr="001B05DB">
              <w:rPr>
                <w:rFonts w:ascii="Arial" w:hAnsi="Arial" w:cs="Arial"/>
                <w:b/>
                <w:sz w:val="24"/>
                <w:szCs w:val="24"/>
              </w:rPr>
              <w:t>)</w:t>
            </w:r>
          </w:p>
        </w:tc>
        <w:tc>
          <w:tcPr>
            <w:tcW w:w="1901" w:type="dxa"/>
            <w:shd w:val="clear" w:color="auto" w:fill="D9D9D9" w:themeFill="background1" w:themeFillShade="D9"/>
            <w:vAlign w:val="center"/>
          </w:tcPr>
          <w:p w:rsidR="00474C34" w:rsidRPr="00485759" w:rsidRDefault="00474C34" w:rsidP="005C157E">
            <w:pPr>
              <w:widowControl w:val="0"/>
              <w:autoSpaceDE w:val="0"/>
              <w:autoSpaceDN w:val="0"/>
              <w:adjustRightInd w:val="0"/>
              <w:spacing w:after="0" w:line="240" w:lineRule="auto"/>
              <w:jc w:val="center"/>
              <w:rPr>
                <w:rFonts w:ascii="Arial" w:hAnsi="Arial" w:cs="Arial"/>
                <w:b/>
                <w:sz w:val="24"/>
                <w:szCs w:val="24"/>
              </w:rPr>
            </w:pPr>
            <w:r w:rsidRPr="00485759">
              <w:rPr>
                <w:rFonts w:ascii="Arial" w:hAnsi="Arial" w:cs="Arial"/>
                <w:b/>
                <w:sz w:val="24"/>
                <w:szCs w:val="24"/>
              </w:rPr>
              <w:t>Observaciones</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B05DB">
              <w:rPr>
                <w:rFonts w:ascii="Arial" w:hAnsi="Arial" w:cs="Arial"/>
                <w:sz w:val="24"/>
                <w:szCs w:val="24"/>
              </w:rPr>
              <w:t>Indica las observaciones que por su naturaleza no pueden ser consideradas dentro de los otros apartados.</w:t>
            </w:r>
          </w:p>
        </w:tc>
      </w:tr>
      <w:bookmarkEnd w:id="1"/>
    </w:tbl>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24"/>
          <w:szCs w:val="24"/>
        </w:rPr>
      </w:pPr>
      <w:r w:rsidRPr="00CD3A9A">
        <w:rPr>
          <w:rFonts w:ascii="Arial" w:hAnsi="Arial" w:cs="Arial"/>
          <w:b/>
          <w:sz w:val="24"/>
          <w:szCs w:val="24"/>
        </w:rPr>
        <w:t>VII</w:t>
      </w:r>
      <w:r>
        <w:rPr>
          <w:rFonts w:ascii="Arial" w:hAnsi="Arial" w:cs="Arial"/>
          <w:b/>
          <w:sz w:val="24"/>
          <w:szCs w:val="24"/>
        </w:rPr>
        <w:t xml:space="preserve"> </w:t>
      </w:r>
      <w:r w:rsidRPr="00CD3A9A">
        <w:rPr>
          <w:rFonts w:ascii="Arial" w:hAnsi="Arial" w:cs="Arial"/>
          <w:b/>
          <w:sz w:val="24"/>
          <w:szCs w:val="24"/>
        </w:rPr>
        <w:t>RELACIÓN DE CATEGORÍAS DE AGRUPAMIENTO CON VALOR DOCUMENTAL, PLAZOS DE CONSERVACIÓN Y DESTINO FINAL</w:t>
      </w:r>
    </w:p>
    <w:tbl>
      <w:tblPr>
        <w:tblStyle w:val="Tablaconcuadrcula"/>
        <w:tblW w:w="0" w:type="auto"/>
        <w:tblInd w:w="426" w:type="dxa"/>
        <w:tblLayout w:type="fixed"/>
        <w:tblLook w:val="04A0" w:firstRow="1" w:lastRow="0" w:firstColumn="1" w:lastColumn="0" w:noHBand="0" w:noVBand="1"/>
      </w:tblPr>
      <w:tblGrid>
        <w:gridCol w:w="958"/>
        <w:gridCol w:w="3827"/>
        <w:gridCol w:w="567"/>
        <w:gridCol w:w="567"/>
        <w:gridCol w:w="567"/>
        <w:gridCol w:w="851"/>
        <w:gridCol w:w="850"/>
        <w:gridCol w:w="851"/>
        <w:gridCol w:w="567"/>
        <w:gridCol w:w="567"/>
        <w:gridCol w:w="567"/>
        <w:gridCol w:w="2855"/>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SECCIÓN: 1C  LEGISLACIÓN</w:t>
            </w:r>
          </w:p>
        </w:tc>
      </w:tr>
      <w:tr w:rsidR="00474C34" w:rsidTr="005C157E">
        <w:trPr>
          <w:trHeight w:val="574"/>
        </w:trPr>
        <w:tc>
          <w:tcPr>
            <w:tcW w:w="95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38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25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85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533"/>
        </w:trPr>
        <w:tc>
          <w:tcPr>
            <w:tcW w:w="958" w:type="dxa"/>
            <w:vMerge/>
          </w:tcPr>
          <w:p w:rsidR="00474C34" w:rsidRPr="00AA7351" w:rsidRDefault="00474C34" w:rsidP="005C157E">
            <w:pPr>
              <w:jc w:val="both"/>
              <w:rPr>
                <w:rFonts w:ascii="Arial" w:eastAsia="Times New Roman" w:hAnsi="Arial" w:cs="Arial"/>
                <w:b/>
                <w:bCs/>
                <w:sz w:val="16"/>
                <w:szCs w:val="16"/>
              </w:rPr>
            </w:pPr>
          </w:p>
        </w:tc>
        <w:tc>
          <w:tcPr>
            <w:tcW w:w="3827" w:type="dxa"/>
            <w:vMerge/>
          </w:tcPr>
          <w:p w:rsidR="00474C34" w:rsidRPr="00AA7351" w:rsidRDefault="00474C34" w:rsidP="005C157E">
            <w:pPr>
              <w:jc w:val="both"/>
              <w:rPr>
                <w:rFonts w:ascii="Arial" w:eastAsia="Times New Roman" w:hAnsi="Arial" w:cs="Arial"/>
                <w:b/>
                <w:bCs/>
                <w:sz w:val="16"/>
                <w:szCs w:val="16"/>
              </w:rPr>
            </w:pP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5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855" w:type="dxa"/>
            <w:vMerge/>
          </w:tcPr>
          <w:p w:rsidR="00474C34" w:rsidRPr="00AA7351" w:rsidRDefault="00474C34" w:rsidP="005C157E">
            <w:pPr>
              <w:ind w:left="-85" w:right="-91"/>
              <w:jc w:val="center"/>
              <w:rPr>
                <w:rFonts w:ascii="Arial" w:hAnsi="Arial" w:cs="Arial"/>
                <w:b/>
                <w:sz w:val="16"/>
                <w:szCs w:val="16"/>
              </w:rPr>
            </w:pPr>
          </w:p>
        </w:tc>
      </w:tr>
      <w:tr w:rsidR="00474C34" w:rsidTr="005C157E">
        <w:trPr>
          <w:trHeight w:val="299"/>
        </w:trPr>
        <w:tc>
          <w:tcPr>
            <w:tcW w:w="95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38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567"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855" w:type="dxa"/>
            <w:vMerge/>
            <w:vAlign w:val="center"/>
          </w:tcPr>
          <w:p w:rsidR="00474C34" w:rsidRPr="00EF327A" w:rsidRDefault="00474C34" w:rsidP="005C157E">
            <w:pPr>
              <w:ind w:left="-83" w:right="-88"/>
              <w:jc w:val="center"/>
              <w:rPr>
                <w:rFonts w:ascii="Arial" w:hAnsi="Arial" w:cs="Arial"/>
                <w:b/>
                <w:sz w:val="16"/>
                <w:szCs w:val="16"/>
              </w:rPr>
            </w:pPr>
          </w:p>
        </w:tc>
      </w:tr>
      <w:tr w:rsidR="00474C34" w:rsidTr="005C157E">
        <w:tc>
          <w:tcPr>
            <w:tcW w:w="958" w:type="dxa"/>
            <w:vAlign w:val="center"/>
          </w:tcPr>
          <w:p w:rsidR="00474C34" w:rsidRPr="00E74390" w:rsidRDefault="00474C34" w:rsidP="005C157E">
            <w:pPr>
              <w:jc w:val="center"/>
              <w:rPr>
                <w:rFonts w:ascii="Arial" w:eastAsia="Times New Roman" w:hAnsi="Arial" w:cs="Arial"/>
                <w:sz w:val="18"/>
                <w:szCs w:val="18"/>
              </w:rPr>
            </w:pPr>
            <w:r w:rsidRPr="00E74390">
              <w:rPr>
                <w:rFonts w:ascii="Arial" w:hAnsi="Arial" w:cs="Arial"/>
                <w:sz w:val="18"/>
                <w:szCs w:val="18"/>
              </w:rPr>
              <w:t>1C.10</w:t>
            </w:r>
          </w:p>
        </w:tc>
        <w:tc>
          <w:tcPr>
            <w:tcW w:w="3827" w:type="dxa"/>
            <w:vAlign w:val="center"/>
          </w:tcPr>
          <w:p w:rsidR="00474C34" w:rsidRPr="00E74390" w:rsidRDefault="00474C34" w:rsidP="005C157E">
            <w:pPr>
              <w:rPr>
                <w:rFonts w:ascii="Arial" w:eastAsia="Times New Roman" w:hAnsi="Arial" w:cs="Arial"/>
                <w:sz w:val="18"/>
                <w:szCs w:val="18"/>
              </w:rPr>
            </w:pPr>
            <w:r w:rsidRPr="00E74390">
              <w:rPr>
                <w:rFonts w:ascii="Arial" w:eastAsia="Times New Roman" w:hAnsi="Arial" w:cs="Arial"/>
                <w:sz w:val="18"/>
                <w:szCs w:val="18"/>
              </w:rPr>
              <w:t>Instrumentos jurídicos consensuales (convenios, bases de colaboración, acuerdos, etc.)</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4 años</w:t>
            </w:r>
          </w:p>
        </w:tc>
        <w:tc>
          <w:tcPr>
            <w:tcW w:w="850"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2 años</w:t>
            </w: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6 años</w:t>
            </w: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2855" w:type="dxa"/>
            <w:vAlign w:val="center"/>
          </w:tcPr>
          <w:p w:rsidR="00474C34" w:rsidRPr="00E74390" w:rsidRDefault="00474C34" w:rsidP="005C157E">
            <w:pPr>
              <w:ind w:left="-83" w:right="-88"/>
              <w:rPr>
                <w:rFonts w:ascii="Arial" w:hAnsi="Arial" w:cs="Arial"/>
                <w:b/>
                <w:sz w:val="18"/>
                <w:szCs w:val="18"/>
              </w:rPr>
            </w:pPr>
            <w:r w:rsidRPr="00E74390">
              <w:rPr>
                <w:rFonts w:ascii="Arial" w:hAnsi="Arial" w:cs="Arial"/>
                <w:sz w:val="18"/>
                <w:szCs w:val="18"/>
              </w:rPr>
              <w:t>Muestreo Selectivo</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6E0E80" w:rsidRDefault="006E0E80">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049"/>
        <w:gridCol w:w="675"/>
        <w:gridCol w:w="675"/>
        <w:gridCol w:w="675"/>
        <w:gridCol w:w="844"/>
        <w:gridCol w:w="844"/>
        <w:gridCol w:w="843"/>
        <w:gridCol w:w="507"/>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Pr>
                <w:rFonts w:ascii="Arial" w:eastAsia="Times New Roman" w:hAnsi="Arial" w:cs="Arial"/>
                <w:b/>
                <w:bCs/>
                <w:color w:val="FFFFFF" w:themeColor="background1"/>
                <w:sz w:val="18"/>
                <w:szCs w:val="18"/>
              </w:rPr>
              <w:t>SECCIÓN: 2</w:t>
            </w:r>
            <w:r w:rsidRPr="00613064">
              <w:rPr>
                <w:rFonts w:ascii="Arial" w:eastAsia="Times New Roman" w:hAnsi="Arial" w:cs="Arial"/>
                <w:b/>
                <w:bCs/>
                <w:color w:val="FFFFFF" w:themeColor="background1"/>
                <w:sz w:val="18"/>
                <w:szCs w:val="18"/>
              </w:rPr>
              <w:t xml:space="preserve">C  </w:t>
            </w:r>
            <w:r>
              <w:rPr>
                <w:rFonts w:ascii="Arial" w:eastAsia="Times New Roman" w:hAnsi="Arial" w:cs="Arial"/>
                <w:b/>
                <w:bCs/>
                <w:color w:val="FFFFFF" w:themeColor="background1"/>
                <w:sz w:val="18"/>
                <w:szCs w:val="18"/>
              </w:rPr>
              <w:t>ASUNTOS JURÍDICOS</w:t>
            </w:r>
          </w:p>
        </w:tc>
      </w:tr>
      <w:tr w:rsidR="00474C34" w:rsidTr="005C157E">
        <w:trPr>
          <w:trHeight w:val="414"/>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5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8"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65"/>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049" w:type="dxa"/>
            <w:vMerge/>
          </w:tcPr>
          <w:p w:rsidR="00474C34" w:rsidRPr="00AA7351" w:rsidRDefault="00474C34" w:rsidP="005C157E">
            <w:pPr>
              <w:jc w:val="both"/>
              <w:rPr>
                <w:rFonts w:ascii="Arial" w:eastAsia="Times New Roman" w:hAnsi="Arial" w:cs="Arial"/>
                <w:b/>
                <w:bCs/>
                <w:sz w:val="16"/>
                <w:szCs w:val="16"/>
              </w:rPr>
            </w:pPr>
          </w:p>
        </w:tc>
        <w:tc>
          <w:tcPr>
            <w:tcW w:w="202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3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82"/>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9"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7"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2C.5</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Actuaciones y representaciones en materia legal</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2C.6</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Asistencia, consulta y asesorías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Estudios, dictámenes e informes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Juicios contra la </w:t>
            </w:r>
            <w:r>
              <w:rPr>
                <w:rFonts w:ascii="Arial" w:eastAsia="Times New Roman" w:hAnsi="Arial" w:cs="Arial"/>
                <w:sz w:val="18"/>
                <w:szCs w:val="18"/>
              </w:rPr>
              <w:t>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2C.9</w:t>
            </w:r>
          </w:p>
        </w:tc>
        <w:tc>
          <w:tcPr>
            <w:tcW w:w="4049"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Juicios de la 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2C.10</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Amparos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2C.11</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Interposición de recursos administrativos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2C.12</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Opiniones técnico jurídicas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2C.13</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Inspección y designación de peritos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5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Delito y faltas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0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Derechos humanos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26"/>
        <w:gridCol w:w="671"/>
        <w:gridCol w:w="671"/>
        <w:gridCol w:w="672"/>
        <w:gridCol w:w="840"/>
        <w:gridCol w:w="840"/>
        <w:gridCol w:w="840"/>
        <w:gridCol w:w="502"/>
        <w:gridCol w:w="502"/>
        <w:gridCol w:w="675"/>
        <w:gridCol w:w="2198"/>
      </w:tblGrid>
      <w:tr w:rsidR="00474C34" w:rsidTr="005C157E">
        <w:trPr>
          <w:trHeight w:val="450"/>
        </w:trPr>
        <w:tc>
          <w:tcPr>
            <w:tcW w:w="13572"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87"/>
        </w:trPr>
        <w:tc>
          <w:tcPr>
            <w:tcW w:w="13572"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20"/>
        </w:trPr>
        <w:tc>
          <w:tcPr>
            <w:tcW w:w="13572"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Tr="005C157E">
        <w:trPr>
          <w:trHeight w:val="425"/>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75"/>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26" w:type="dxa"/>
            <w:vMerge/>
          </w:tcPr>
          <w:p w:rsidR="00474C34" w:rsidRPr="00AA7351" w:rsidRDefault="00474C34" w:rsidP="005C157E">
            <w:pPr>
              <w:jc w:val="both"/>
              <w:rPr>
                <w:rFonts w:ascii="Arial" w:eastAsia="Times New Roman" w:hAnsi="Arial" w:cs="Arial"/>
                <w:b/>
                <w:bCs/>
                <w:sz w:val="16"/>
                <w:szCs w:val="16"/>
              </w:rPr>
            </w:pPr>
          </w:p>
        </w:tc>
        <w:tc>
          <w:tcPr>
            <w:tcW w:w="201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8" w:type="dxa"/>
            <w:vMerge/>
          </w:tcPr>
          <w:p w:rsidR="00474C34" w:rsidRPr="00AA7351" w:rsidRDefault="00474C34" w:rsidP="005C157E">
            <w:pPr>
              <w:jc w:val="center"/>
              <w:rPr>
                <w:rFonts w:ascii="Arial" w:hAnsi="Arial" w:cs="Arial"/>
                <w:b/>
                <w:sz w:val="16"/>
                <w:szCs w:val="16"/>
              </w:rPr>
            </w:pPr>
          </w:p>
        </w:tc>
      </w:tr>
      <w:tr w:rsidR="00474C34" w:rsidTr="005C157E">
        <w:trPr>
          <w:trHeight w:val="29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9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3C.3</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 xml:space="preserve">Procesos de programación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 anual de inversiones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1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3C.5</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institucionales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3C.6</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especiales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3C.7</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Programas operativos anuales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3C.10</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Dictamen técnico de estructura</w:t>
            </w:r>
            <w:r>
              <w:rPr>
                <w:rFonts w:ascii="Arial" w:eastAsia="Times New Roman" w:hAnsi="Arial" w:cs="Arial"/>
                <w:sz w:val="18"/>
                <w:szCs w:val="18"/>
              </w:rPr>
              <w:t>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3C.11</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Integración y dictamen</w:t>
            </w:r>
            <w:r w:rsidRPr="008841D9">
              <w:rPr>
                <w:rFonts w:ascii="Arial" w:eastAsia="Times New Roman" w:hAnsi="Arial" w:cs="Arial"/>
                <w:sz w:val="18"/>
                <w:szCs w:val="18"/>
              </w:rPr>
              <w:t xml:space="preserve"> de manuales de organización</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9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3C.12</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Integración y dictam</w:t>
            </w:r>
            <w:r>
              <w:rPr>
                <w:rFonts w:ascii="Arial" w:eastAsia="Times New Roman" w:hAnsi="Arial" w:cs="Arial"/>
                <w:sz w:val="18"/>
                <w:szCs w:val="18"/>
              </w:rPr>
              <w:t>en</w:t>
            </w:r>
            <w:r w:rsidRPr="008841D9">
              <w:rPr>
                <w:rFonts w:ascii="Arial" w:eastAsia="Times New Roman" w:hAnsi="Arial" w:cs="Arial"/>
                <w:sz w:val="18"/>
                <w:szCs w:val="18"/>
              </w:rPr>
              <w:t xml:space="preserve"> de manuales</w:t>
            </w:r>
            <w:r>
              <w:rPr>
                <w:rFonts w:ascii="Arial" w:eastAsia="Times New Roman" w:hAnsi="Arial" w:cs="Arial"/>
                <w:sz w:val="18"/>
                <w:szCs w:val="18"/>
              </w:rPr>
              <w:t>, normas y lineamientos</w:t>
            </w:r>
            <w:r w:rsidRPr="008841D9">
              <w:rPr>
                <w:rFonts w:ascii="Arial" w:eastAsia="Times New Roman" w:hAnsi="Arial" w:cs="Arial"/>
                <w:sz w:val="18"/>
                <w:szCs w:val="18"/>
              </w:rPr>
              <w:t xml:space="preserve"> de </w:t>
            </w:r>
            <w:r>
              <w:rPr>
                <w:rFonts w:ascii="Arial" w:eastAsia="Times New Roman" w:hAnsi="Arial" w:cs="Arial"/>
                <w:sz w:val="18"/>
                <w:szCs w:val="18"/>
              </w:rPr>
              <w:t xml:space="preserve">procesos  y </w:t>
            </w:r>
            <w:r w:rsidRPr="008841D9">
              <w:rPr>
                <w:rFonts w:ascii="Arial" w:eastAsia="Times New Roman" w:hAnsi="Arial" w:cs="Arial"/>
                <w:sz w:val="18"/>
                <w:szCs w:val="18"/>
              </w:rPr>
              <w:t>procedimientos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3C.13</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Acciones </w:t>
            </w:r>
            <w:r>
              <w:rPr>
                <w:rFonts w:ascii="Arial" w:eastAsia="Times New Roman" w:hAnsi="Arial" w:cs="Arial"/>
                <w:sz w:val="18"/>
                <w:szCs w:val="18"/>
              </w:rPr>
              <w:t>de modernización administrativa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6"/>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Certificación de calidad de procesos y servicios administrativos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5C157E">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RPr="00AA7351" w:rsidTr="005C157E">
        <w:trPr>
          <w:gridAfter w:val="1"/>
          <w:wAfter w:w="12" w:type="dxa"/>
          <w:trHeight w:val="427"/>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gridAfter w:val="1"/>
          <w:wAfter w:w="12" w:type="dxa"/>
          <w:trHeight w:val="37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gridAfter w:val="1"/>
          <w:wAfter w:w="12" w:type="dxa"/>
          <w:trHeight w:val="292"/>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Desconcentración de funciones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Descentralización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3C.19</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Análisis financiero y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3C.20</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Evaluación y control del ejercicio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507"/>
        <w:gridCol w:w="567"/>
        <w:gridCol w:w="850"/>
        <w:gridCol w:w="992"/>
        <w:gridCol w:w="947"/>
        <w:gridCol w:w="505"/>
        <w:gridCol w:w="504"/>
        <w:gridCol w:w="672"/>
        <w:gridCol w:w="2192"/>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Tr="001035DD">
        <w:trPr>
          <w:trHeight w:val="441"/>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9"/>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174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8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Tr="001035DD">
        <w:trPr>
          <w:trHeight w:val="301"/>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9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4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4C.3</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Expediente único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5</w:t>
            </w:r>
            <w:r>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25</w:t>
            </w:r>
            <w:r>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30</w:t>
            </w:r>
            <w:r>
              <w:rPr>
                <w:rFonts w:ascii="Arial" w:eastAsia="Times New Roman" w:hAnsi="Arial" w:cs="Arial"/>
                <w:sz w:val="18"/>
                <w:szCs w:val="18"/>
              </w:rPr>
              <w:t xml:space="preserve"> años</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xml:space="preserve">Muestreo Selectivo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4C.4</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Registro y control de puestos y plazas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4C.5</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Nómina de pago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4C.6</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Reclutamiento y selección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5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4C.7</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Identificación y acreditación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9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4C.8</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de asistencia (vacaciones, descansos y licencias, incapacidades, etc.)</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4C.9</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disciplinario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4C.10</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Descuentos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4C.11</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Estímulos y recompensas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145"/>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Evaluaciones y promociones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p w:rsidR="00EF64D4" w:rsidRDefault="00EF64D4"/>
    <w:p w:rsidR="00EF64D4" w:rsidRPr="00EF64D4" w:rsidRDefault="00EF64D4" w:rsidP="00EF64D4">
      <w:pPr>
        <w:spacing w:after="0"/>
        <w:rPr>
          <w:sz w:val="16"/>
          <w:szCs w:val="16"/>
        </w:rPr>
      </w:pPr>
    </w:p>
    <w:tbl>
      <w:tblPr>
        <w:tblStyle w:val="Tablaconcuadrcula"/>
        <w:tblW w:w="13594" w:type="dxa"/>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EF64D4">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EF64D4">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EF64D4">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EF64D4">
        <w:trPr>
          <w:gridAfter w:val="1"/>
          <w:wAfter w:w="12" w:type="dxa"/>
          <w:trHeight w:val="434"/>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EF64D4">
        <w:trPr>
          <w:gridAfter w:val="1"/>
          <w:wAfter w:w="12" w:type="dxa"/>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EF64D4">
        <w:trPr>
          <w:gridAfter w:val="1"/>
          <w:wAfter w:w="12" w:type="dxa"/>
          <w:trHeight w:val="296"/>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EF64D4">
        <w:trPr>
          <w:gridAfter w:val="1"/>
          <w:wAfter w:w="12" w:type="dxa"/>
          <w:trHeight w:val="562"/>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4C.13</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Productividad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4C.14</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Evaluación del desempeño de servidores de mando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80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Afiliaciones al instituto de seguridad y servicios sociales de los trabajadores del estado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both"/>
              <w:rPr>
                <w:rFonts w:ascii="Arial" w:eastAsia="Times New Roman" w:hAnsi="Arial" w:cs="Arial"/>
                <w:sz w:val="18"/>
                <w:szCs w:val="18"/>
              </w:rPr>
            </w:pPr>
            <w:r w:rsidRPr="008841D9">
              <w:rPr>
                <w:rFonts w:ascii="Arial" w:eastAsia="Times New Roman"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68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Control de prestaciones en materia económica (FONAC, sistema</w:t>
            </w:r>
            <w:r>
              <w:rPr>
                <w:rFonts w:ascii="Arial" w:eastAsia="Times New Roman" w:hAnsi="Arial" w:cs="Arial"/>
                <w:sz w:val="18"/>
                <w:szCs w:val="18"/>
              </w:rPr>
              <w:t xml:space="preserve"> </w:t>
            </w:r>
            <w:r w:rsidRPr="008841D9">
              <w:rPr>
                <w:rFonts w:ascii="Arial" w:eastAsia="Times New Roman" w:hAnsi="Arial" w:cs="Arial"/>
                <w:sz w:val="18"/>
                <w:szCs w:val="18"/>
              </w:rPr>
              <w:t>ahorro para el retiro, seguros, etc.)</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4C.17</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Jubilaciones y pensiones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7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4C.18</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w:t>
            </w:r>
            <w:r>
              <w:rPr>
                <w:rFonts w:ascii="Arial" w:eastAsia="Times New Roman" w:hAnsi="Arial" w:cs="Arial"/>
                <w:sz w:val="18"/>
                <w:szCs w:val="18"/>
              </w:rPr>
              <w:t>s</w:t>
            </w:r>
            <w:r w:rsidRPr="008841D9">
              <w:rPr>
                <w:rFonts w:ascii="Arial" w:eastAsia="Times New Roman" w:hAnsi="Arial" w:cs="Arial"/>
                <w:sz w:val="18"/>
                <w:szCs w:val="18"/>
              </w:rPr>
              <w:t xml:space="preserve"> de retiro voluntario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0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4C.19</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Becas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994"/>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4C.20</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Relaciones laborales (comisiones mixtas, sindicato nacional de trabajadores al servicio del estado, condiciones laborales)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559"/>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4C.21</w:t>
            </w:r>
          </w:p>
        </w:tc>
        <w:tc>
          <w:tcPr>
            <w:tcW w:w="403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Servicios sociales y</w:t>
            </w:r>
            <w:r w:rsidRPr="008841D9">
              <w:rPr>
                <w:rFonts w:ascii="Arial" w:eastAsia="Times New Roman" w:hAnsi="Arial" w:cs="Arial"/>
                <w:sz w:val="18"/>
                <w:szCs w:val="18"/>
              </w:rPr>
              <w:t xml:space="preserve"> culturales y de seguridad e higiene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1035DD">
        <w:trPr>
          <w:trHeight w:val="432"/>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0"/>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5"/>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75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Capacitación continua y desarrollo profesional del personal de las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4C.23</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social de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4C.24</w:t>
            </w:r>
          </w:p>
        </w:tc>
        <w:tc>
          <w:tcPr>
            <w:tcW w:w="4031" w:type="dxa"/>
            <w:vAlign w:val="center"/>
          </w:tcPr>
          <w:p w:rsidR="00474C34" w:rsidRPr="008841D9" w:rsidRDefault="00474C34" w:rsidP="005C157E">
            <w:pPr>
              <w:rPr>
                <w:rFonts w:ascii="Arial" w:eastAsia="Times New Roman" w:hAnsi="Arial" w:cs="Arial"/>
                <w:sz w:val="18"/>
                <w:szCs w:val="18"/>
              </w:rPr>
            </w:pPr>
            <w:proofErr w:type="spellStart"/>
            <w:r w:rsidRPr="008841D9">
              <w:rPr>
                <w:rFonts w:ascii="Arial" w:eastAsia="Times New Roman" w:hAnsi="Arial" w:cs="Arial"/>
                <w:sz w:val="18"/>
                <w:szCs w:val="18"/>
              </w:rPr>
              <w:t>Curricula</w:t>
            </w:r>
            <w:proofErr w:type="spellEnd"/>
            <w:r w:rsidRPr="008841D9">
              <w:rPr>
                <w:rFonts w:ascii="Arial" w:eastAsia="Times New Roman" w:hAnsi="Arial" w:cs="Arial"/>
                <w:sz w:val="18"/>
                <w:szCs w:val="18"/>
              </w:rPr>
              <w:t xml:space="preserve"> de personal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4C.25</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Censo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4C.26</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Expedición de constancias y credenciales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8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4C.27</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Coordinación laboral con organismos descentralizados y paraestatales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4C.28</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profesional de carrera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1035DD" w:rsidRDefault="001035DD">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4"/>
        <w:gridCol w:w="4027"/>
        <w:gridCol w:w="671"/>
        <w:gridCol w:w="513"/>
        <w:gridCol w:w="708"/>
        <w:gridCol w:w="851"/>
        <w:gridCol w:w="850"/>
        <w:gridCol w:w="993"/>
        <w:gridCol w:w="567"/>
        <w:gridCol w:w="567"/>
        <w:gridCol w:w="567"/>
        <w:gridCol w:w="2126"/>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Tr="001035DD">
        <w:trPr>
          <w:trHeight w:val="436"/>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8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2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4"/>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189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26" w:type="dxa"/>
            <w:vMerge/>
          </w:tcPr>
          <w:p w:rsidR="00474C34" w:rsidRPr="00AA7351" w:rsidRDefault="00474C34" w:rsidP="005C157E">
            <w:pPr>
              <w:jc w:val="center"/>
              <w:rPr>
                <w:rFonts w:ascii="Arial" w:hAnsi="Arial" w:cs="Arial"/>
                <w:b/>
                <w:sz w:val="16"/>
                <w:szCs w:val="16"/>
              </w:rPr>
            </w:pPr>
          </w:p>
        </w:tc>
      </w:tr>
      <w:tr w:rsidR="00474C34" w:rsidTr="001035DD">
        <w:trPr>
          <w:trHeight w:val="298"/>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1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70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9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12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5C.3</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Gastos o egresos por partida presupuestal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8"/>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5C.4</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Ingresos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5C.5</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Libros contables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5C.6</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Registros contables (glosa)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40"/>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5C.7</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Valores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4"/>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5C.8</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Aportaciones a capital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3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5C.9</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Empréstitos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5C.10</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Financiamiento externo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5C.11</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Esquemas de financiamiento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5C.12</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Asignación y optimización de recursos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Créditos concedidos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1026"/>
        <w:gridCol w:w="567"/>
        <w:gridCol w:w="567"/>
        <w:gridCol w:w="567"/>
        <w:gridCol w:w="1985"/>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1035DD">
        <w:trPr>
          <w:trHeight w:val="308"/>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22"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6"/>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0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9"/>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2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341"/>
        </w:trPr>
        <w:tc>
          <w:tcPr>
            <w:tcW w:w="1135" w:type="dxa"/>
            <w:vAlign w:val="center"/>
          </w:tcPr>
          <w:p w:rsidR="00474C34" w:rsidRPr="009935F8" w:rsidRDefault="00474C34" w:rsidP="005C157E">
            <w:pPr>
              <w:jc w:val="center"/>
              <w:rPr>
                <w:rFonts w:ascii="Arial" w:eastAsia="Times New Roman" w:hAnsi="Arial" w:cs="Arial"/>
                <w:sz w:val="18"/>
                <w:szCs w:val="18"/>
              </w:rPr>
            </w:pPr>
            <w:r w:rsidRPr="009935F8">
              <w:rPr>
                <w:rFonts w:ascii="Arial" w:eastAsia="Times New Roman" w:hAnsi="Arial" w:cs="Arial"/>
                <w:sz w:val="18"/>
                <w:szCs w:val="18"/>
              </w:rPr>
              <w:t>5C.14</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Cuentas por liquidar certificadas</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4</w:t>
            </w:r>
            <w:r w:rsidR="00C7778B">
              <w:rPr>
                <w:rFonts w:ascii="Arial" w:hAnsi="Arial" w:cs="Arial"/>
                <w:sz w:val="18"/>
                <w:szCs w:val="18"/>
              </w:rPr>
              <w:t xml:space="preserve"> años</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8</w:t>
            </w:r>
            <w:r w:rsidR="00C7778B">
              <w:rPr>
                <w:rFonts w:ascii="Arial" w:hAnsi="Arial" w:cs="Arial"/>
                <w:sz w:val="18"/>
                <w:szCs w:val="18"/>
              </w:rPr>
              <w:t xml:space="preserve"> años</w:t>
            </w:r>
          </w:p>
        </w:tc>
        <w:tc>
          <w:tcPr>
            <w:tcW w:w="1026"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12</w:t>
            </w:r>
            <w:r w:rsidR="00C7778B">
              <w:rPr>
                <w:rFonts w:ascii="Arial" w:hAnsi="Arial" w:cs="Arial"/>
                <w:sz w:val="18"/>
                <w:szCs w:val="18"/>
              </w:rPr>
              <w:t xml:space="preserve"> años</w:t>
            </w:r>
          </w:p>
        </w:tc>
        <w:tc>
          <w:tcPr>
            <w:tcW w:w="567" w:type="dxa"/>
            <w:vAlign w:val="center"/>
          </w:tcPr>
          <w:p w:rsidR="00474C34" w:rsidRPr="006B737F" w:rsidRDefault="00474C34" w:rsidP="005C157E">
            <w:pPr>
              <w:spacing w:before="40" w:after="40"/>
              <w:jc w:val="center"/>
              <w:rPr>
                <w:rFonts w:ascii="Arial" w:hAnsi="Arial" w:cs="Arial"/>
                <w:sz w:val="18"/>
                <w:szCs w:val="18"/>
              </w:rPr>
            </w:pPr>
            <w:r w:rsidRPr="009935F8">
              <w:rPr>
                <w:rFonts w:ascii="Arial"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330"/>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5C.14.1</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corriente</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1</w:t>
            </w:r>
            <w:r w:rsidR="00510117">
              <w:rPr>
                <w:rFonts w:ascii="Arial" w:eastAsia="Times New Roman" w:hAnsi="Arial" w:cs="Arial"/>
                <w:sz w:val="18"/>
                <w:szCs w:val="18"/>
              </w:rPr>
              <w:t xml:space="preserve"> año</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5</w:t>
            </w:r>
            <w:r w:rsidRPr="009935F8">
              <w:rPr>
                <w:rFonts w:ascii="Arial" w:eastAsia="Times New Roman" w:hAnsi="Arial" w:cs="Arial"/>
                <w:sz w:val="18"/>
                <w:szCs w:val="18"/>
              </w:rPr>
              <w:t xml:space="preserve"> año</w:t>
            </w:r>
            <w:r w:rsidR="00510117">
              <w:rPr>
                <w:rFonts w:ascii="Arial" w:eastAsia="Times New Roman" w:hAnsi="Arial" w:cs="Arial"/>
                <w:sz w:val="18"/>
                <w:szCs w:val="18"/>
              </w:rPr>
              <w:t>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6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21"/>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5C.14.2</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de inversión</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9935F8">
              <w:rPr>
                <w:rFonts w:ascii="Arial" w:eastAsia="Times New Roman" w:hAnsi="Arial" w:cs="Arial"/>
                <w:sz w:val="18"/>
                <w:szCs w:val="18"/>
              </w:rPr>
              <w:t xml:space="preserve"> años</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9935F8">
              <w:rPr>
                <w:rFonts w:ascii="Arial" w:eastAsia="Times New Roman" w:hAnsi="Arial" w:cs="Arial"/>
                <w:sz w:val="18"/>
                <w:szCs w:val="18"/>
              </w:rPr>
              <w:t xml:space="preserve"> años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12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3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Transferencias de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4"/>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5C.16</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Ampliaciones del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5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5C.17</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egresos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5C.18</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ingresos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5"/>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Pólizas de diarios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Compras directas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2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Garantías, fianzas y depósitos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2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cheques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0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Conciliaciones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7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Estados financieros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1985" w:type="dxa"/>
            <w:vAlign w:val="center"/>
          </w:tcPr>
          <w:p w:rsidR="00474C34" w:rsidRPr="00E90686" w:rsidRDefault="00474C34" w:rsidP="005C157E">
            <w:pPr>
              <w:spacing w:before="40" w:after="40"/>
              <w:jc w:val="both"/>
              <w:rPr>
                <w:rFonts w:ascii="Arial" w:eastAsia="Times New Roman" w:hAnsi="Arial" w:cs="Arial"/>
                <w:sz w:val="16"/>
                <w:szCs w:val="16"/>
              </w:rPr>
            </w:pPr>
            <w:r w:rsidRPr="00E90686">
              <w:rPr>
                <w:rFonts w:ascii="Arial" w:eastAsia="Times New Roman" w:hAnsi="Arial" w:cs="Arial"/>
                <w:sz w:val="16"/>
                <w:szCs w:val="16"/>
              </w:rPr>
              <w:t>Muestreo selectivo, se conservarán los anuales</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3"/>
        <w:gridCol w:w="4023"/>
        <w:gridCol w:w="670"/>
        <w:gridCol w:w="670"/>
        <w:gridCol w:w="671"/>
        <w:gridCol w:w="838"/>
        <w:gridCol w:w="838"/>
        <w:gridCol w:w="838"/>
        <w:gridCol w:w="504"/>
        <w:gridCol w:w="503"/>
        <w:gridCol w:w="670"/>
        <w:gridCol w:w="221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5C157E">
        <w:trPr>
          <w:trHeight w:val="440"/>
        </w:trPr>
        <w:tc>
          <w:tcPr>
            <w:tcW w:w="11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2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1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8"/>
        </w:trPr>
        <w:tc>
          <w:tcPr>
            <w:tcW w:w="1133" w:type="dxa"/>
            <w:vMerge/>
          </w:tcPr>
          <w:p w:rsidR="00474C34" w:rsidRPr="00AA7351" w:rsidRDefault="00474C34" w:rsidP="005C157E">
            <w:pPr>
              <w:jc w:val="both"/>
              <w:rPr>
                <w:rFonts w:ascii="Arial" w:eastAsia="Times New Roman" w:hAnsi="Arial" w:cs="Arial"/>
                <w:b/>
                <w:bCs/>
                <w:sz w:val="16"/>
                <w:szCs w:val="16"/>
              </w:rPr>
            </w:pPr>
          </w:p>
        </w:tc>
        <w:tc>
          <w:tcPr>
            <w:tcW w:w="4023" w:type="dxa"/>
            <w:vMerge/>
          </w:tcPr>
          <w:p w:rsidR="00474C34" w:rsidRPr="00AA7351" w:rsidRDefault="00474C34" w:rsidP="005C157E">
            <w:pPr>
              <w:jc w:val="both"/>
              <w:rPr>
                <w:rFonts w:ascii="Arial" w:eastAsia="Times New Roman" w:hAnsi="Arial" w:cs="Arial"/>
                <w:b/>
                <w:bCs/>
                <w:sz w:val="16"/>
                <w:szCs w:val="16"/>
              </w:rPr>
            </w:pPr>
          </w:p>
        </w:tc>
        <w:tc>
          <w:tcPr>
            <w:tcW w:w="201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0"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1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3"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0"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0" w:type="dxa"/>
            <w:vMerge/>
            <w:vAlign w:val="center"/>
          </w:tcPr>
          <w:p w:rsidR="00474C34" w:rsidRPr="00AA7351" w:rsidRDefault="00474C34" w:rsidP="005C157E">
            <w:pPr>
              <w:ind w:left="-108" w:right="-108"/>
              <w:jc w:val="center"/>
              <w:rPr>
                <w:rFonts w:ascii="Arial" w:hAnsi="Arial" w:cs="Arial"/>
                <w:b/>
                <w:sz w:val="16"/>
                <w:szCs w:val="16"/>
              </w:rPr>
            </w:pPr>
          </w:p>
        </w:tc>
        <w:tc>
          <w:tcPr>
            <w:tcW w:w="221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5C.25</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Auxiliares de cuentas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5C.26</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 del ejercicio del presupuesto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01"/>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5C.27</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Fondo rotatorio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1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5C.28</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Pago de derechos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1006"/>
        <w:gridCol w:w="567"/>
        <w:gridCol w:w="567"/>
        <w:gridCol w:w="567"/>
        <w:gridCol w:w="2007"/>
      </w:tblGrid>
      <w:tr w:rsidR="00474C34" w:rsidTr="005C157E">
        <w:trPr>
          <w:trHeight w:val="462"/>
        </w:trPr>
        <w:tc>
          <w:tcPr>
            <w:tcW w:w="13596"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6"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6"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1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00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0"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007"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00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37"/>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6C.3</w:t>
            </w:r>
          </w:p>
        </w:tc>
        <w:tc>
          <w:tcPr>
            <w:tcW w:w="4040"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Adquisiciones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Sanciones, inconformidades y conciliaciones derivados de contratos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contratos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21"/>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6C.7</w:t>
            </w:r>
          </w:p>
        </w:tc>
        <w:tc>
          <w:tcPr>
            <w:tcW w:w="4040"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Seguros y fianzas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p>
        </w:tc>
        <w:tc>
          <w:tcPr>
            <w:tcW w:w="674" w:type="dxa"/>
            <w:vAlign w:val="center"/>
          </w:tcPr>
          <w:p w:rsidR="00474C34" w:rsidRPr="00320FDE"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007"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4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6C.8</w:t>
            </w:r>
          </w:p>
        </w:tc>
        <w:tc>
          <w:tcPr>
            <w:tcW w:w="4040" w:type="dxa"/>
            <w:vAlign w:val="center"/>
          </w:tcPr>
          <w:p w:rsidR="00474C34" w:rsidRPr="00320FDE" w:rsidRDefault="00474C34" w:rsidP="005C157E">
            <w:pPr>
              <w:rPr>
                <w:rFonts w:ascii="Arial" w:eastAsia="Times New Roman" w:hAnsi="Arial" w:cs="Arial"/>
                <w:color w:val="000000" w:themeColor="text1"/>
                <w:sz w:val="18"/>
                <w:szCs w:val="18"/>
              </w:rPr>
            </w:pPr>
            <w:r w:rsidRPr="00064CC3">
              <w:rPr>
                <w:rFonts w:ascii="Arial" w:eastAsia="Times New Roman" w:hAnsi="Arial" w:cs="Arial"/>
                <w:color w:val="000000" w:themeColor="text1"/>
                <w:sz w:val="18"/>
                <w:szCs w:val="18"/>
              </w:rPr>
              <w:t>Suspensión, rescisión, terminación de obra pública</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X</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674"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Bitácoras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8 años</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4 </w:t>
            </w:r>
            <w:r w:rsidRPr="0088471F">
              <w:rPr>
                <w:rFonts w:ascii="Arial" w:eastAsia="Times New Roman" w:hAnsi="Arial" w:cs="Arial"/>
                <w:color w:val="000000" w:themeColor="text1"/>
                <w:sz w:val="18"/>
                <w:szCs w:val="18"/>
              </w:rPr>
              <w:t>años</w:t>
            </w:r>
          </w:p>
        </w:tc>
        <w:tc>
          <w:tcPr>
            <w:tcW w:w="1006"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2</w:t>
            </w:r>
            <w:r w:rsidRPr="0088471F">
              <w:rPr>
                <w:rFonts w:ascii="Arial" w:eastAsia="Times New Roman" w:hAnsi="Arial" w:cs="Arial"/>
                <w:color w:val="000000" w:themeColor="text1"/>
                <w:sz w:val="18"/>
                <w:szCs w:val="18"/>
              </w:rPr>
              <w:t xml:space="preserve"> años</w:t>
            </w: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Calidad en materia de obras, conservación y equipamiento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Precios unitarios en obra pública y servicios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1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Asesoría técnica en materia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59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6C.13</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Conservación y mantenimiento de la infraestructura física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F12BE3"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9"/>
        <w:gridCol w:w="4045"/>
        <w:gridCol w:w="674"/>
        <w:gridCol w:w="674"/>
        <w:gridCol w:w="674"/>
        <w:gridCol w:w="843"/>
        <w:gridCol w:w="843"/>
        <w:gridCol w:w="996"/>
        <w:gridCol w:w="567"/>
        <w:gridCol w:w="567"/>
        <w:gridCol w:w="567"/>
        <w:gridCol w:w="1985"/>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15"/>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RPr="00AA7351" w:rsidTr="005C157E">
        <w:trPr>
          <w:trHeight w:val="437"/>
        </w:trPr>
        <w:tc>
          <w:tcPr>
            <w:tcW w:w="113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0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5"/>
        </w:trPr>
        <w:tc>
          <w:tcPr>
            <w:tcW w:w="1139" w:type="dxa"/>
            <w:vMerge/>
          </w:tcPr>
          <w:p w:rsidR="00474C34" w:rsidRPr="00AA7351" w:rsidRDefault="00474C34" w:rsidP="005C157E">
            <w:pPr>
              <w:jc w:val="both"/>
              <w:rPr>
                <w:rFonts w:ascii="Arial" w:eastAsia="Times New Roman" w:hAnsi="Arial" w:cs="Arial"/>
                <w:b/>
                <w:bCs/>
                <w:sz w:val="16"/>
                <w:szCs w:val="16"/>
              </w:rPr>
            </w:pPr>
          </w:p>
        </w:tc>
        <w:tc>
          <w:tcPr>
            <w:tcW w:w="4045"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8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48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6C.14</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Registro de proveedores y contratistas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416"/>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6C.15</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Arrendamientos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39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6C.17</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79"/>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6C.18</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inmuebles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94"/>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6C.19</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Almacenamiento, control y distribución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85"/>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6C.20</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Disposiciones y sistemas de abastecimiento y almacenes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1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6C.21</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calidad de bienes e insumos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6C.22</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seguimiento de obras y remodelaciones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Tr="005C157E">
        <w:trPr>
          <w:gridAfter w:val="1"/>
          <w:wAfter w:w="12" w:type="dxa"/>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2" w:type="dxa"/>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2" w:type="dxa"/>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52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7C.3</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básicos (energía eléctrica, agua, predial, etc.)</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7C.4</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embalaje, fletes y maniobras.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7C.5</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seguridad y vigilancia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7C.6</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lavandería, limpieza, higiene y fumigación.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24"/>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7C.7</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transportación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46"/>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7C.8</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telefonía, telefonía celular y radiolocalización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7C.9</w:t>
            </w:r>
          </w:p>
        </w:tc>
        <w:tc>
          <w:tcPr>
            <w:tcW w:w="4036"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Servicio postal</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7C.10</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especializados de mensajería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1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7C.11</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Mantenimiento, conservación e instalación de mobiliario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Pr="00831283"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4"/>
        <w:gridCol w:w="4027"/>
        <w:gridCol w:w="671"/>
        <w:gridCol w:w="671"/>
        <w:gridCol w:w="671"/>
        <w:gridCol w:w="839"/>
        <w:gridCol w:w="839"/>
        <w:gridCol w:w="839"/>
        <w:gridCol w:w="504"/>
        <w:gridCol w:w="503"/>
        <w:gridCol w:w="672"/>
        <w:gridCol w:w="2204"/>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RPr="00AA7351" w:rsidTr="005C157E">
        <w:trPr>
          <w:trHeight w:val="440"/>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04"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201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7"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04"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204"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7C.12</w:t>
            </w:r>
          </w:p>
        </w:tc>
        <w:tc>
          <w:tcPr>
            <w:tcW w:w="4027" w:type="dxa"/>
            <w:vAlign w:val="center"/>
          </w:tcPr>
          <w:p w:rsidR="00474C34" w:rsidRPr="000C4A16" w:rsidRDefault="00474C34" w:rsidP="009560E0">
            <w:pPr>
              <w:rPr>
                <w:rFonts w:ascii="Arial" w:eastAsia="Times New Roman" w:hAnsi="Arial" w:cs="Arial"/>
                <w:sz w:val="18"/>
                <w:szCs w:val="18"/>
              </w:rPr>
            </w:pPr>
            <w:r w:rsidRPr="000C4A16">
              <w:rPr>
                <w:rFonts w:ascii="Arial" w:eastAsia="Times New Roman" w:hAnsi="Arial" w:cs="Arial"/>
                <w:sz w:val="18"/>
                <w:szCs w:val="18"/>
              </w:rPr>
              <w:t>Mantenimiento, conservación e instalación de equipo de cómputo</w:t>
            </w:r>
            <w:r w:rsidRPr="00F23BB8">
              <w:rPr>
                <w:rFonts w:ascii="Arial" w:eastAsia="Times New Roman" w:hAnsi="Arial" w:cs="Arial"/>
                <w:sz w:val="28"/>
                <w:szCs w:val="28"/>
              </w:rPr>
              <w:t>*</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del parque vehicular</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7C.14</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combustible</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3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7C.15</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servicios en auditorios y salas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95"/>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7C.16</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Protección civil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204"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bl>
    <w:p w:rsidR="00474C34" w:rsidRDefault="00474C34" w:rsidP="00474C34">
      <w:pPr>
        <w:spacing w:before="80" w:after="80"/>
        <w:rPr>
          <w:sz w:val="20"/>
          <w:szCs w:val="20"/>
        </w:rPr>
      </w:pPr>
      <w:r w:rsidRPr="002E764D">
        <w:rPr>
          <w:sz w:val="24"/>
          <w:szCs w:val="24"/>
        </w:rPr>
        <w:t>*</w:t>
      </w:r>
      <w:r w:rsidRPr="00B51E5C">
        <w:rPr>
          <w:sz w:val="20"/>
          <w:szCs w:val="20"/>
        </w:rPr>
        <w:t>Si contienen comprobaciones de egresos, tienen valor contable y vigencia general.</w:t>
      </w:r>
    </w:p>
    <w:p w:rsidR="00474C34" w:rsidRDefault="00474C34" w:rsidP="00474C34">
      <w:pPr>
        <w:spacing w:before="80" w:after="80"/>
        <w:rPr>
          <w:sz w:val="20"/>
          <w:szCs w:val="20"/>
        </w:rPr>
      </w:pPr>
    </w:p>
    <w:p w:rsidR="00474C34" w:rsidRDefault="00474C34" w:rsidP="00474C34">
      <w:pPr>
        <w:spacing w:before="80" w:after="80"/>
        <w:rPr>
          <w:sz w:val="20"/>
          <w:szCs w:val="20"/>
        </w:rPr>
      </w:pPr>
    </w:p>
    <w:p w:rsidR="001035DD" w:rsidRDefault="001035DD">
      <w:pPr>
        <w:rPr>
          <w:sz w:val="20"/>
          <w:szCs w:val="20"/>
        </w:rPr>
      </w:pPr>
      <w:r>
        <w:rPr>
          <w:sz w:val="20"/>
          <w:szCs w:val="20"/>
        </w:rPr>
        <w:br w:type="page"/>
      </w:r>
    </w:p>
    <w:p w:rsidR="00474C34" w:rsidRPr="007F1BBF" w:rsidRDefault="00474C34" w:rsidP="00474C34">
      <w:pPr>
        <w:spacing w:after="0" w:line="240" w:lineRule="auto"/>
        <w:rPr>
          <w:sz w:val="10"/>
          <w:szCs w:val="10"/>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841"/>
        <w:gridCol w:w="506"/>
        <w:gridCol w:w="505"/>
        <w:gridCol w:w="673"/>
        <w:gridCol w:w="2189"/>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9"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9"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9"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 telecomunicaciones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del portal de internet de la dependencia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redes de comunicación de datos y voz</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2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Seguridad informática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04"/>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Desarrollo de sistemas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Automatización de procesos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8C.13</w:t>
            </w:r>
          </w:p>
        </w:tc>
        <w:tc>
          <w:tcPr>
            <w:tcW w:w="4040"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Control y desarrollo del parque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archivo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3</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7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34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correspondencia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p>
        </w:tc>
      </w:tr>
      <w:tr w:rsidR="00474C34" w:rsidTr="005C157E">
        <w:trPr>
          <w:trHeight w:val="42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bibliotecas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r w:rsidRPr="00682020">
              <w:rPr>
                <w:rFonts w:ascii="Arial" w:eastAsia="Times New Roman" w:hAnsi="Arial" w:cs="Arial"/>
                <w:sz w:val="18"/>
                <w:szCs w:val="18"/>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RPr="00AA7351" w:rsidTr="005C157E">
        <w:trPr>
          <w:trHeight w:val="439"/>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otros centros documentales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preservación de acervos digitales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Instrumentos de consulta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7</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9</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Procesos técnicos en los servicios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Acceso y reservas en servicio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Productos para la divulgación de servicios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y productos en internet e intranet</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D801F2" w:rsidRDefault="00474C34" w:rsidP="00474C34">
      <w:pPr>
        <w:spacing w:before="80" w:after="80"/>
        <w:rPr>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387"/>
        <w:gridCol w:w="675"/>
        <w:gridCol w:w="506"/>
        <w:gridCol w:w="506"/>
        <w:gridCol w:w="844"/>
        <w:gridCol w:w="675"/>
        <w:gridCol w:w="844"/>
        <w:gridCol w:w="675"/>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Tr="005C157E">
        <w:trPr>
          <w:trHeight w:val="436"/>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38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05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85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387" w:type="dxa"/>
            <w:vMerge/>
          </w:tcPr>
          <w:p w:rsidR="00474C34" w:rsidRPr="00AA7351" w:rsidRDefault="00474C34" w:rsidP="005C157E">
            <w:pPr>
              <w:jc w:val="both"/>
              <w:rPr>
                <w:rFonts w:ascii="Arial" w:eastAsia="Times New Roman" w:hAnsi="Arial" w:cs="Arial"/>
                <w:b/>
                <w:bCs/>
                <w:sz w:val="16"/>
                <w:szCs w:val="16"/>
              </w:rPr>
            </w:pPr>
          </w:p>
        </w:tc>
        <w:tc>
          <w:tcPr>
            <w:tcW w:w="168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36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38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Publicaciones e impresos institucionales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2141" w:type="dxa"/>
            <w:vAlign w:val="center"/>
          </w:tcPr>
          <w:p w:rsidR="00474C34" w:rsidRPr="008841D9" w:rsidRDefault="00474C34" w:rsidP="005C157E">
            <w:pPr>
              <w:spacing w:before="40"/>
              <w:jc w:val="both"/>
              <w:rPr>
                <w:rFonts w:ascii="Arial" w:eastAsia="Times New Roman" w:hAnsi="Arial" w:cs="Arial"/>
              </w:rPr>
            </w:pPr>
            <w:r w:rsidRPr="00682020">
              <w:rPr>
                <w:rFonts w:ascii="Arial" w:eastAsia="Times New Roman" w:hAnsi="Arial" w:cs="Arial"/>
                <w:sz w:val="18"/>
                <w:szCs w:val="18"/>
              </w:rPr>
              <w:t>Muestreo selectivo</w:t>
            </w:r>
          </w:p>
        </w:tc>
      </w:tr>
      <w:tr w:rsidR="00474C34" w:rsidTr="005C157E">
        <w:trPr>
          <w:trHeight w:val="403"/>
        </w:trPr>
        <w:tc>
          <w:tcPr>
            <w:tcW w:w="1140" w:type="dxa"/>
            <w:vAlign w:val="center"/>
          </w:tcPr>
          <w:p w:rsidR="00474C34" w:rsidRPr="00BA4156" w:rsidRDefault="00474C34" w:rsidP="005C157E">
            <w:pPr>
              <w:jc w:val="center"/>
              <w:rPr>
                <w:rFonts w:ascii="Arial" w:eastAsia="Times New Roman" w:hAnsi="Arial" w:cs="Arial"/>
                <w:sz w:val="18"/>
                <w:szCs w:val="18"/>
              </w:rPr>
            </w:pPr>
            <w:r w:rsidRPr="00BA4156">
              <w:rPr>
                <w:rFonts w:ascii="Arial" w:eastAsia="Times New Roman" w:hAnsi="Arial" w:cs="Arial"/>
                <w:sz w:val="18"/>
                <w:szCs w:val="18"/>
              </w:rPr>
              <w:t>9C.4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Material multimedia</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Pr>
                <w:rFonts w:ascii="Arial" w:eastAsia="Times New Roman" w:hAnsi="Arial" w:cs="Arial"/>
                <w:sz w:val="18"/>
                <w:szCs w:val="18"/>
              </w:rPr>
              <w:t xml:space="preserve">Muestreo selectivo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Publicidad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9C.6</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y entrevistas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521"/>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9C.7</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informativos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54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9C.8</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Inserciones y anuncios en periódicos y revistas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612"/>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9C.9</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Agencias periodísticas, de noticias, reporteros, articulistas, cadenas televisivas y otros medios de comunicación social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9C.10</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9C.11</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Prensa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Comparecencia ante el poder legislativo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366"/>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Actos y eventos oficiales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15"/>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de audiencias publicas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8"/>
        <w:gridCol w:w="4040"/>
        <w:gridCol w:w="673"/>
        <w:gridCol w:w="673"/>
        <w:gridCol w:w="674"/>
        <w:gridCol w:w="848"/>
        <w:gridCol w:w="836"/>
        <w:gridCol w:w="841"/>
        <w:gridCol w:w="506"/>
        <w:gridCol w:w="505"/>
        <w:gridCol w:w="673"/>
        <w:gridCol w:w="2167"/>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RPr="00AA7351" w:rsidTr="005C157E">
        <w:trPr>
          <w:trHeight w:val="438"/>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7"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6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Invitaciones y felicitaciones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edecanes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1 año</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Encuestas de opinión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BE39B8"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6"/>
        <w:gridCol w:w="4033"/>
        <w:gridCol w:w="672"/>
        <w:gridCol w:w="672"/>
        <w:gridCol w:w="673"/>
        <w:gridCol w:w="841"/>
        <w:gridCol w:w="841"/>
        <w:gridCol w:w="839"/>
        <w:gridCol w:w="505"/>
        <w:gridCol w:w="504"/>
        <w:gridCol w:w="672"/>
        <w:gridCol w:w="2186"/>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10C CONTROL DE ACTIVIDADES PÚBLICAS</w:t>
            </w:r>
          </w:p>
        </w:tc>
      </w:tr>
      <w:tr w:rsidR="00474C34" w:rsidTr="005C157E">
        <w:trPr>
          <w:trHeight w:val="437"/>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5"/>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3"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93"/>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10C.3</w:t>
            </w:r>
          </w:p>
        </w:tc>
        <w:tc>
          <w:tcPr>
            <w:tcW w:w="403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Auditoria</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2" w:type="dxa"/>
            <w:vAlign w:val="center"/>
          </w:tcPr>
          <w:p w:rsidR="00474C34" w:rsidRDefault="00474C34" w:rsidP="005C157E">
            <w:pPr>
              <w:jc w:val="center"/>
            </w:pPr>
            <w:r>
              <w:rPr>
                <w:rFonts w:ascii="Arial" w:eastAsia="Times New Roman" w:hAnsi="Arial" w:cs="Arial"/>
                <w:sz w:val="18"/>
                <w:szCs w:val="18"/>
              </w:rPr>
              <w:t>X</w:t>
            </w:r>
          </w:p>
        </w:tc>
        <w:tc>
          <w:tcPr>
            <w:tcW w:w="673" w:type="dxa"/>
          </w:tcPr>
          <w:p w:rsidR="00474C34" w:rsidRPr="008841D9"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10C.7</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Participantes en comités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rPr>
                <w:rFonts w:ascii="Arial" w:eastAsia="Times New Roman" w:hAnsi="Arial" w:cs="Arial"/>
                <w:sz w:val="18"/>
                <w:szCs w:val="18"/>
              </w:rPr>
            </w:pP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963C01" w:rsidRDefault="00474C34" w:rsidP="005C157E">
            <w:pPr>
              <w:spacing w:before="40"/>
              <w:jc w:val="center"/>
              <w:rPr>
                <w:rFonts w:ascii="Arial" w:eastAsia="Times New Roman" w:hAnsi="Arial" w:cs="Arial"/>
                <w:color w:val="FFFF00"/>
                <w:sz w:val="18"/>
                <w:szCs w:val="18"/>
                <w:highlight w:val="red"/>
              </w:rPr>
            </w:pPr>
          </w:p>
        </w:tc>
        <w:tc>
          <w:tcPr>
            <w:tcW w:w="2186" w:type="dxa"/>
            <w:vAlign w:val="center"/>
          </w:tcPr>
          <w:p w:rsidR="00474C34" w:rsidRPr="00963C01" w:rsidRDefault="00474C34" w:rsidP="005C157E">
            <w:pPr>
              <w:spacing w:before="40"/>
              <w:jc w:val="both"/>
              <w:rPr>
                <w:rFonts w:ascii="Arial" w:eastAsia="Times New Roman" w:hAnsi="Arial" w:cs="Arial"/>
                <w:color w:val="FFFF00"/>
                <w:sz w:val="18"/>
                <w:szCs w:val="18"/>
                <w:highlight w:val="red"/>
              </w:rPr>
            </w:pP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10C.14</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Declaraciones patrimoniales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2"/>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10C.15</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Entrega-recepción</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5"/>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10C.16</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Libros blancos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p>
        </w:tc>
        <w:tc>
          <w:tcPr>
            <w:tcW w:w="673" w:type="dxa"/>
            <w:vAlign w:val="center"/>
          </w:tcPr>
          <w:p w:rsidR="00474C34" w:rsidRPr="00C53B6B" w:rsidRDefault="00474C34" w:rsidP="005C157E">
            <w:pPr>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3E7F27" w:rsidRDefault="00474C34" w:rsidP="005C157E">
            <w:pPr>
              <w:spacing w:before="40" w:after="40"/>
              <w:rPr>
                <w:rFonts w:ascii="Arial" w:eastAsia="Times New Roman" w:hAnsi="Arial" w:cs="Arial"/>
                <w:color w:val="FFFF00"/>
                <w:sz w:val="18"/>
                <w:szCs w:val="18"/>
                <w:highlight w:val="red"/>
              </w:rPr>
            </w:pPr>
          </w:p>
        </w:tc>
        <w:tc>
          <w:tcPr>
            <w:tcW w:w="2186" w:type="dxa"/>
            <w:vAlign w:val="bottom"/>
          </w:tcPr>
          <w:p w:rsidR="00474C34" w:rsidRPr="003E7F27" w:rsidRDefault="00474C34" w:rsidP="005C157E">
            <w:pPr>
              <w:rPr>
                <w:rFonts w:ascii="Arial" w:hAnsi="Arial" w:cs="Arial"/>
                <w:color w:val="FFFF00"/>
                <w:highlight w:val="red"/>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474C34" w:rsidRPr="00BE39B8" w:rsidRDefault="00474C34" w:rsidP="00474C34">
      <w:pPr>
        <w:spacing w:after="0" w:line="240" w:lineRule="auto"/>
        <w:rPr>
          <w:sz w:val="8"/>
          <w:szCs w:val="8"/>
        </w:rPr>
      </w:pPr>
    </w:p>
    <w:p w:rsidR="00474C34" w:rsidRDefault="00474C34" w:rsidP="00474C34"/>
    <w:p w:rsidR="00474C34" w:rsidRPr="00BE39B8"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Tr="005C157E">
        <w:trPr>
          <w:trHeight w:val="435"/>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Planes nacionales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a mediano plazo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de acción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nacional de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11C.11</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Normas de elaboración y actualización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11C.12</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Captación, producción y difusión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encuestas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11C.14</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Grupo interinstitucional de información (comités)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11C.15</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Evaluación de programas de acción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labores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5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ejecución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3801E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RPr="00AA7351" w:rsidTr="005C157E">
        <w:trPr>
          <w:trHeight w:val="438"/>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11C.18</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gobierno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11C.19</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11C.20</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 de desempeño, calidad y productividad</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11C.21</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Normas para la evaluación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w:t>
            </w:r>
            <w:r>
              <w:rPr>
                <w:rFonts w:ascii="Arial" w:eastAsia="Times New Roman" w:hAnsi="Arial" w:cs="Arial"/>
                <w:sz w:val="18"/>
                <w:szCs w:val="18"/>
              </w:rPr>
              <w:t xml:space="preserve"> </w:t>
            </w:r>
            <w:r w:rsidRPr="008841D9">
              <w:rPr>
                <w:rFonts w:ascii="Arial" w:eastAsia="Times New Roman" w:hAnsi="Arial" w:cs="Arial"/>
                <w:sz w:val="18"/>
                <w:szCs w:val="18"/>
              </w:rPr>
              <w:t xml:space="preserve"> 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11C.22</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Modelos de organización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Pr="00831283" w:rsidRDefault="00474C34" w:rsidP="00474C34">
      <w:pPr>
        <w:spacing w:after="0" w:line="240" w:lineRule="auto"/>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12C TRANSPARENCIA Y ACCESO A LA INFORMACIÓN</w:t>
            </w:r>
          </w:p>
        </w:tc>
      </w:tr>
      <w:tr w:rsidR="00474C34" w:rsidTr="005C157E">
        <w:trPr>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C06FA0">
        <w:trPr>
          <w:trHeight w:val="667"/>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y proyectos en materia de transparencia y combate a la corrupción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2</w:t>
            </w:r>
            <w:r w:rsidRPr="00D417F8">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Solicitudes de acceso a la información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12C.7</w:t>
            </w:r>
          </w:p>
        </w:tc>
        <w:tc>
          <w:tcPr>
            <w:tcW w:w="4042"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Portal de T</w:t>
            </w:r>
            <w:r w:rsidRPr="000C4A16">
              <w:rPr>
                <w:rFonts w:ascii="Arial" w:eastAsia="Times New Roman" w:hAnsi="Arial" w:cs="Arial"/>
                <w:sz w:val="18"/>
                <w:szCs w:val="18"/>
              </w:rPr>
              <w:t>ransparencia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Clasificación de información reservada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de datos personales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26"/>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12C.12</w:t>
            </w:r>
          </w:p>
        </w:tc>
        <w:tc>
          <w:tcPr>
            <w:tcW w:w="4042" w:type="dxa"/>
            <w:vAlign w:val="center"/>
          </w:tcPr>
          <w:p w:rsidR="00474C34" w:rsidRPr="000C4A16" w:rsidRDefault="00474C34" w:rsidP="005C157E">
            <w:pPr>
              <w:rPr>
                <w:rFonts w:ascii="Arial" w:eastAsia="Times New Roman" w:hAnsi="Arial" w:cs="Arial"/>
                <w:sz w:val="18"/>
                <w:szCs w:val="18"/>
              </w:rPr>
            </w:pPr>
            <w:r w:rsidRPr="004E50B0">
              <w:rPr>
                <w:rFonts w:ascii="Arial" w:eastAsia="Times New Roman" w:hAnsi="Arial" w:cs="Arial"/>
                <w:sz w:val="18"/>
                <w:szCs w:val="18"/>
              </w:rPr>
              <w:t>Archivo del presidente electo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jc w:val="both"/>
        <w:rPr>
          <w:rFonts w:ascii="Arial" w:hAnsi="Arial" w:cs="Arial"/>
          <w:b/>
          <w:sz w:val="10"/>
          <w:szCs w:val="10"/>
        </w:rPr>
      </w:pPr>
    </w:p>
    <w:p w:rsidR="00474C34" w:rsidRPr="003801EB"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F31644" w:rsidRDefault="00474C34" w:rsidP="005C157E">
            <w:pPr>
              <w:rPr>
                <w:rFonts w:ascii="Arial" w:hAnsi="Arial" w:cs="Arial"/>
                <w:b/>
                <w:sz w:val="18"/>
                <w:szCs w:val="18"/>
              </w:rPr>
            </w:pPr>
            <w:r w:rsidRPr="00F31644">
              <w:rPr>
                <w:rFonts w:ascii="Arial" w:eastAsia="Times New Roman" w:hAnsi="Arial" w:cs="Arial"/>
                <w:b/>
                <w:bCs/>
                <w:color w:val="FFFFFF" w:themeColor="background1"/>
                <w:sz w:val="18"/>
                <w:szCs w:val="18"/>
              </w:rPr>
              <w:t>SECCIÓN</w:t>
            </w:r>
            <w:r w:rsidRPr="00F31644">
              <w:rPr>
                <w:rFonts w:ascii="Arial" w:hAnsi="Arial" w:cs="Arial"/>
                <w:b/>
                <w:color w:val="FFFFFF" w:themeColor="background1"/>
                <w:sz w:val="18"/>
                <w:szCs w:val="18"/>
              </w:rPr>
              <w:t>:1S GOBIERNO</w:t>
            </w:r>
          </w:p>
        </w:tc>
      </w:tr>
      <w:tr w:rsidR="00474C34" w:rsidTr="005C157E">
        <w:trPr>
          <w:trHeight w:val="436"/>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3"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3"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93"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1S.1</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Junta de Gobierno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4 años</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2 años</w:t>
            </w:r>
          </w:p>
        </w:tc>
        <w:tc>
          <w:tcPr>
            <w:tcW w:w="840"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6 años</w:t>
            </w:r>
          </w:p>
        </w:tc>
        <w:tc>
          <w:tcPr>
            <w:tcW w:w="506" w:type="dxa"/>
            <w:vAlign w:val="center"/>
          </w:tcPr>
          <w:p w:rsidR="00474C34" w:rsidRPr="00D417F8" w:rsidRDefault="00474C34" w:rsidP="005C157E">
            <w:pPr>
              <w:jc w:val="center"/>
              <w:rPr>
                <w:rFonts w:ascii="Arial" w:eastAsia="Times New Roman" w:hAnsi="Arial" w:cs="Arial"/>
                <w:sz w:val="18"/>
                <w:szCs w:val="18"/>
              </w:rPr>
            </w:pPr>
          </w:p>
        </w:tc>
        <w:tc>
          <w:tcPr>
            <w:tcW w:w="504"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X</w:t>
            </w:r>
          </w:p>
        </w:tc>
        <w:tc>
          <w:tcPr>
            <w:tcW w:w="673" w:type="dxa"/>
            <w:vAlign w:val="center"/>
          </w:tcPr>
          <w:p w:rsidR="00474C34" w:rsidRPr="008906CC" w:rsidRDefault="00474C34" w:rsidP="005C157E">
            <w:pPr>
              <w:jc w:val="center"/>
              <w:rPr>
                <w:rFonts w:ascii="Arial" w:hAnsi="Arial" w:cs="Arial"/>
                <w:sz w:val="18"/>
                <w:szCs w:val="18"/>
              </w:rPr>
            </w:pPr>
            <w:r w:rsidRPr="008906CC">
              <w:rPr>
                <w:rFonts w:ascii="Arial" w:hAnsi="Arial" w:cs="Arial"/>
                <w:sz w:val="18"/>
                <w:szCs w:val="18"/>
              </w:rPr>
              <w:t> </w:t>
            </w:r>
          </w:p>
        </w:tc>
        <w:tc>
          <w:tcPr>
            <w:tcW w:w="2193" w:type="dxa"/>
            <w:vAlign w:val="bottom"/>
          </w:tcPr>
          <w:p w:rsidR="00474C34" w:rsidRPr="008906CC" w:rsidRDefault="00474C34" w:rsidP="005C157E">
            <w:pPr>
              <w:rPr>
                <w:rFonts w:ascii="Arial" w:hAnsi="Arial" w:cs="Arial"/>
              </w:rPr>
            </w:pPr>
            <w:r w:rsidRPr="008906CC">
              <w:rPr>
                <w:rFonts w:ascii="Arial" w:hAnsi="Arial" w:cs="Arial"/>
              </w:rPr>
              <w:t> </w:t>
            </w:r>
          </w:p>
        </w:tc>
      </w:tr>
      <w:tr w:rsidR="00474C34" w:rsidTr="005C157E">
        <w:trPr>
          <w:trHeight w:val="512"/>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1S.2</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Patronato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3" w:type="dxa"/>
            <w:vAlign w:val="bottom"/>
          </w:tcPr>
          <w:p w:rsidR="00474C34" w:rsidRDefault="00474C34" w:rsidP="005C157E">
            <w:pPr>
              <w:rPr>
                <w:rFonts w:ascii="Arial" w:hAnsi="Arial" w:cs="Arial"/>
              </w:rPr>
            </w:pPr>
          </w:p>
        </w:tc>
      </w:tr>
      <w:tr w:rsidR="00474C34" w:rsidTr="005C157E">
        <w:trPr>
          <w:trHeight w:val="561"/>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1S.3</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Consejo Técnico Consultivo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2193" w:type="dxa"/>
            <w:vAlign w:val="bottom"/>
          </w:tcPr>
          <w:p w:rsidR="00474C34" w:rsidRDefault="00474C34" w:rsidP="005C157E">
            <w:pPr>
              <w:rPr>
                <w:rFonts w:ascii="Arial" w:hAnsi="Arial" w:cs="Arial"/>
              </w:rPr>
            </w:pPr>
          </w:p>
        </w:tc>
      </w:tr>
      <w:tr w:rsidR="00474C34" w:rsidTr="005C157E">
        <w:trPr>
          <w:trHeight w:val="524"/>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1S.4</w:t>
            </w:r>
          </w:p>
        </w:tc>
        <w:tc>
          <w:tcPr>
            <w:tcW w:w="4038" w:type="dxa"/>
            <w:vAlign w:val="center"/>
          </w:tcPr>
          <w:p w:rsidR="00474C34" w:rsidRPr="00C97D39" w:rsidRDefault="00474C34" w:rsidP="005C157E">
            <w:pPr>
              <w:rPr>
                <w:rFonts w:ascii="Arial" w:eastAsia="Times New Roman" w:hAnsi="Arial" w:cs="Arial"/>
                <w:sz w:val="18"/>
                <w:szCs w:val="18"/>
              </w:rPr>
            </w:pPr>
            <w:r>
              <w:rPr>
                <w:rFonts w:ascii="Arial" w:eastAsia="Times New Roman" w:hAnsi="Arial" w:cs="Arial"/>
                <w:sz w:val="18"/>
                <w:szCs w:val="18"/>
              </w:rPr>
              <w:t xml:space="preserve">Sesiones de </w:t>
            </w:r>
            <w:r w:rsidRPr="00C97D39">
              <w:rPr>
                <w:rFonts w:ascii="Arial" w:eastAsia="Times New Roman" w:hAnsi="Arial" w:cs="Arial"/>
                <w:sz w:val="18"/>
                <w:szCs w:val="18"/>
              </w:rPr>
              <w:t>Comité</w:t>
            </w:r>
            <w:r>
              <w:rPr>
                <w:rFonts w:ascii="Arial" w:eastAsia="Times New Roman" w:hAnsi="Arial" w:cs="Arial"/>
                <w:sz w:val="18"/>
                <w:szCs w:val="18"/>
              </w:rPr>
              <w:t>s (Cuerpos Colegiados)</w:t>
            </w:r>
          </w:p>
        </w:tc>
        <w:tc>
          <w:tcPr>
            <w:tcW w:w="673" w:type="dxa"/>
            <w:vAlign w:val="center"/>
          </w:tcPr>
          <w:p w:rsidR="00474C34" w:rsidRPr="00F31644" w:rsidRDefault="00474C34" w:rsidP="005C157E">
            <w:pPr>
              <w:jc w:val="center"/>
              <w:rPr>
                <w:rFonts w:ascii="Arial" w:eastAsia="Times New Roman" w:hAnsi="Arial" w:cs="Arial"/>
                <w:sz w:val="18"/>
                <w:szCs w:val="18"/>
              </w:rPr>
            </w:pPr>
            <w:r w:rsidRPr="00F31644">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2193" w:type="dxa"/>
            <w:vAlign w:val="bottom"/>
          </w:tcPr>
          <w:p w:rsidR="00474C34" w:rsidRPr="00F31644" w:rsidRDefault="00474C34" w:rsidP="005C157E">
            <w:pPr>
              <w:rPr>
                <w:rFonts w:ascii="Arial" w:eastAsia="Times New Roman" w:hAnsi="Arial" w:cs="Arial"/>
                <w:sz w:val="18"/>
                <w:szCs w:val="18"/>
              </w:rPr>
            </w:pP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3801EB" w:rsidRDefault="00474C34" w:rsidP="00474C34">
      <w:pPr>
        <w:spacing w:after="0" w:line="240" w:lineRule="auto"/>
        <w:rPr>
          <w:sz w:val="10"/>
          <w:szCs w:val="10"/>
        </w:rPr>
      </w:pPr>
    </w:p>
    <w:p w:rsidR="00474C34"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gridCol w:w="17"/>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2S INVESTIGACIÓN</w:t>
            </w:r>
          </w:p>
        </w:tc>
      </w:tr>
      <w:tr w:rsidR="00474C34" w:rsidTr="005C157E">
        <w:trPr>
          <w:gridAfter w:val="1"/>
          <w:wAfter w:w="17" w:type="dxa"/>
          <w:trHeight w:val="436"/>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7" w:type="dxa"/>
          <w:trHeight w:val="384"/>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7" w:type="dxa"/>
          <w:trHeight w:val="297"/>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7" w:type="dxa"/>
          <w:trHeight w:val="66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2S.1</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Desarrollo de Proyectos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gridAfter w:val="1"/>
          <w:wAfter w:w="17" w:type="dxa"/>
          <w:trHeight w:val="839"/>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2S.2</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los investigadores por las comisiones externas en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555"/>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2S.3</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Asesorías en materia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69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2S.4</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Organización de eventos científicos y académicos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sz w:val="18"/>
                <w:szCs w:val="18"/>
              </w:rPr>
            </w:pPr>
            <w:r w:rsidRPr="00BA5EBC">
              <w:rPr>
                <w:rFonts w:ascii="Arial" w:eastAsia="Times New Roman" w:hAnsi="Arial" w:cs="Arial"/>
                <w:sz w:val="18"/>
                <w:szCs w:val="18"/>
              </w:rPr>
              <w:t>Muestreo selectivo</w:t>
            </w:r>
          </w:p>
        </w:tc>
      </w:tr>
      <w:tr w:rsidR="00474C34" w:rsidTr="005C157E">
        <w:trPr>
          <w:gridAfter w:val="1"/>
          <w:wAfter w:w="17" w:type="dxa"/>
          <w:trHeight w:val="557"/>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2S.5</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Intercambios </w:t>
            </w:r>
            <w:r w:rsidRPr="0090526E">
              <w:rPr>
                <w:rFonts w:ascii="Arial" w:hAnsi="Arial" w:cs="Arial"/>
                <w:color w:val="000000" w:themeColor="text1"/>
                <w:sz w:val="18"/>
                <w:szCs w:val="18"/>
              </w:rPr>
              <w:t>académicos y científicos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rPr>
            </w:pPr>
            <w:r w:rsidRPr="00BA5EBC">
              <w:rPr>
                <w:rFonts w:ascii="Arial" w:eastAsia="Times New Roman" w:hAnsi="Arial" w:cs="Arial"/>
                <w:sz w:val="18"/>
                <w:szCs w:val="18"/>
              </w:rPr>
              <w:t xml:space="preserve">Muestreo selectivo </w:t>
            </w:r>
          </w:p>
        </w:tc>
      </w:tr>
    </w:tbl>
    <w:p w:rsidR="00474C34" w:rsidRDefault="00474C34" w:rsidP="00474C34">
      <w:pPr>
        <w:jc w:val="both"/>
        <w:rPr>
          <w:rFonts w:ascii="Arial" w:hAnsi="Arial" w:cs="Arial"/>
          <w:b/>
          <w:sz w:val="24"/>
          <w:szCs w:val="24"/>
        </w:rPr>
      </w:pPr>
    </w:p>
    <w:p w:rsidR="00474C34" w:rsidRPr="00BE39B8" w:rsidRDefault="00474C34" w:rsidP="00474C34">
      <w:pPr>
        <w:spacing w:after="0" w:line="240" w:lineRule="auto"/>
        <w:rPr>
          <w:sz w:val="8"/>
          <w:szCs w:val="8"/>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Pr="008906A9" w:rsidRDefault="00474C34" w:rsidP="00474C34">
      <w:pPr>
        <w:spacing w:after="0" w:line="240" w:lineRule="auto"/>
        <w:rPr>
          <w:rFonts w:ascii="Arial" w:eastAsia="Times New Roman" w:hAnsi="Arial" w:cs="Arial"/>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3S ENSEÑANZA</w:t>
            </w:r>
          </w:p>
        </w:tc>
      </w:tr>
      <w:tr w:rsidR="00474C34" w:rsidTr="005C157E">
        <w:trPr>
          <w:trHeight w:val="439"/>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7"/>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8" w:type="dxa"/>
            <w:vMerge/>
          </w:tcPr>
          <w:p w:rsidR="00474C34" w:rsidRPr="00AA7351" w:rsidRDefault="00474C34" w:rsidP="005C157E">
            <w:pPr>
              <w:jc w:val="center"/>
              <w:rPr>
                <w:rFonts w:ascii="Arial" w:hAnsi="Arial" w:cs="Arial"/>
                <w:b/>
                <w:sz w:val="16"/>
                <w:szCs w:val="16"/>
              </w:rPr>
            </w:pPr>
          </w:p>
        </w:tc>
      </w:tr>
      <w:tr w:rsidR="00474C34" w:rsidTr="005C157E">
        <w:trPr>
          <w:trHeight w:val="300"/>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3S.1</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Diseño de planes académicos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3S.2</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Expediente de alumnos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    </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5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3S.3</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la calidad de los programas educativos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9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3S.4</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Servicio social y prácticas profesionales de alumnos en la entidad</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p>
        </w:tc>
      </w:tr>
      <w:tr w:rsidR="00474C34" w:rsidTr="005C157E">
        <w:trPr>
          <w:trHeight w:val="70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3S.5</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planes educativos por órganos externos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50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3S.6</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Vinculación interinstitucional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10"/>
          <w:szCs w:val="10"/>
        </w:rPr>
      </w:pPr>
    </w:p>
    <w:p w:rsidR="00474C34" w:rsidRPr="008906A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41"/>
        <w:gridCol w:w="4053"/>
        <w:gridCol w:w="676"/>
        <w:gridCol w:w="676"/>
        <w:gridCol w:w="649"/>
        <w:gridCol w:w="872"/>
        <w:gridCol w:w="971"/>
        <w:gridCol w:w="850"/>
        <w:gridCol w:w="567"/>
        <w:gridCol w:w="567"/>
        <w:gridCol w:w="567"/>
        <w:gridCol w:w="1985"/>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B71BC0" w:rsidRDefault="00474C34" w:rsidP="005C157E">
            <w:pPr>
              <w:jc w:val="both"/>
              <w:rPr>
                <w:rFonts w:ascii="Arial" w:eastAsia="Times New Roman" w:hAnsi="Arial" w:cs="Arial"/>
                <w:b/>
                <w:color w:val="FFFFFF" w:themeColor="background1"/>
                <w:sz w:val="18"/>
                <w:szCs w:val="18"/>
              </w:rPr>
            </w:pPr>
            <w:r w:rsidRPr="00D62156">
              <w:rPr>
                <w:rFonts w:ascii="Arial" w:eastAsia="Times New Roman" w:hAnsi="Arial" w:cs="Arial"/>
                <w:b/>
                <w:bCs/>
                <w:color w:val="FFFFFF" w:themeColor="background1"/>
                <w:sz w:val="18"/>
                <w:szCs w:val="18"/>
              </w:rPr>
              <w:t>SECCIÓN</w:t>
            </w:r>
            <w:r w:rsidRPr="00B71BC0">
              <w:rPr>
                <w:rFonts w:ascii="Arial" w:eastAsia="Times New Roman" w:hAnsi="Arial" w:cs="Arial"/>
                <w:b/>
                <w:color w:val="FFFFFF" w:themeColor="background1"/>
                <w:sz w:val="18"/>
                <w:szCs w:val="18"/>
              </w:rPr>
              <w:t>: 4S ATENCIÓN MÉDICA Y HOSPITALARIA</w:t>
            </w:r>
          </w:p>
        </w:tc>
      </w:tr>
      <w:tr w:rsidR="00474C34" w:rsidTr="005C157E">
        <w:trPr>
          <w:trHeight w:val="438"/>
        </w:trPr>
        <w:tc>
          <w:tcPr>
            <w:tcW w:w="114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5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69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41" w:type="dxa"/>
            <w:vMerge/>
          </w:tcPr>
          <w:p w:rsidR="00474C34" w:rsidRPr="00AA7351" w:rsidRDefault="00474C34" w:rsidP="005C157E">
            <w:pPr>
              <w:jc w:val="both"/>
              <w:rPr>
                <w:rFonts w:ascii="Arial" w:eastAsia="Times New Roman" w:hAnsi="Arial" w:cs="Arial"/>
                <w:b/>
                <w:bCs/>
                <w:sz w:val="16"/>
                <w:szCs w:val="16"/>
              </w:rPr>
            </w:pPr>
          </w:p>
        </w:tc>
        <w:tc>
          <w:tcPr>
            <w:tcW w:w="4053" w:type="dxa"/>
            <w:vMerge/>
          </w:tcPr>
          <w:p w:rsidR="00474C34" w:rsidRPr="00AA7351" w:rsidRDefault="00474C34" w:rsidP="005C157E">
            <w:pPr>
              <w:jc w:val="both"/>
              <w:rPr>
                <w:rFonts w:ascii="Arial" w:eastAsia="Times New Roman" w:hAnsi="Arial" w:cs="Arial"/>
                <w:b/>
                <w:bCs/>
                <w:sz w:val="16"/>
                <w:szCs w:val="16"/>
              </w:rPr>
            </w:pPr>
          </w:p>
        </w:tc>
        <w:tc>
          <w:tcPr>
            <w:tcW w:w="20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41"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5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6"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4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4S.1</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Atención de Urgencias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714"/>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4S.2</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de Consulta Externa y Especialidades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Pr="008841D9" w:rsidRDefault="00474C34" w:rsidP="005C157E">
            <w:pPr>
              <w:spacing w:before="40" w:after="40"/>
              <w:jc w:val="center"/>
              <w:rPr>
                <w:rFonts w:ascii="Arial" w:eastAsia="Times New Roman" w:hAnsi="Arial" w:cs="Arial"/>
                <w:sz w:val="18"/>
                <w:szCs w:val="18"/>
              </w:rPr>
            </w:pPr>
          </w:p>
        </w:tc>
        <w:tc>
          <w:tcPr>
            <w:tcW w:w="649" w:type="dxa"/>
          </w:tcPr>
          <w:p w:rsidR="00474C34" w:rsidRPr="008841D9"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4S.3</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Integración del Expediente Clínico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vAlign w:val="center"/>
          </w:tcPr>
          <w:p w:rsidR="00474C34"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5 años</w:t>
            </w:r>
          </w:p>
        </w:tc>
        <w:tc>
          <w:tcPr>
            <w:tcW w:w="971" w:type="dxa"/>
            <w:vAlign w:val="center"/>
          </w:tcPr>
          <w:p w:rsidR="00474C34" w:rsidRPr="006A6AC8" w:rsidRDefault="00510117"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 año</w:t>
            </w:r>
          </w:p>
        </w:tc>
        <w:tc>
          <w:tcPr>
            <w:tcW w:w="850"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6 años</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 </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X</w:t>
            </w:r>
          </w:p>
        </w:tc>
        <w:tc>
          <w:tcPr>
            <w:tcW w:w="1985" w:type="dxa"/>
            <w:vAlign w:val="center"/>
          </w:tcPr>
          <w:p w:rsidR="00474C34" w:rsidRPr="006A6AC8" w:rsidRDefault="00474C34" w:rsidP="005C157E">
            <w:pP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rPr>
              <w:t>Muestreo selectivo</w:t>
            </w:r>
          </w:p>
        </w:tc>
      </w:tr>
      <w:tr w:rsidR="00474C34" w:rsidTr="005C157E">
        <w:trPr>
          <w:trHeight w:val="617"/>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4S.4</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Auxiliares de Diagnóstico y Tratamiento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4 años</w:t>
            </w:r>
          </w:p>
        </w:tc>
        <w:tc>
          <w:tcPr>
            <w:tcW w:w="971"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2 años</w:t>
            </w:r>
          </w:p>
        </w:tc>
        <w:tc>
          <w:tcPr>
            <w:tcW w:w="850"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6 años</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X</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 </w:t>
            </w:r>
          </w:p>
        </w:tc>
        <w:tc>
          <w:tcPr>
            <w:tcW w:w="1985" w:type="dxa"/>
            <w:vAlign w:val="center"/>
          </w:tcPr>
          <w:p w:rsidR="00474C34" w:rsidRPr="006A6AC8" w:rsidRDefault="00474C34" w:rsidP="005C157E">
            <w:pPr>
              <w:rPr>
                <w:rFonts w:ascii="Arial" w:eastAsia="Times New Roman" w:hAnsi="Arial" w:cs="Arial"/>
                <w:sz w:val="18"/>
                <w:szCs w:val="18"/>
                <w:lang w:val="es-MX"/>
              </w:rPr>
            </w:pPr>
            <w:r w:rsidRPr="006A6AC8">
              <w:rPr>
                <w:rFonts w:ascii="Arial" w:eastAsia="Times New Roman" w:hAnsi="Arial" w:cs="Arial"/>
                <w:sz w:val="18"/>
                <w:szCs w:val="18"/>
                <w:lang w:val="es-MX"/>
              </w:rPr>
              <w:t> </w:t>
            </w: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4S.5</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Quirúrgicos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682020" w:rsidRDefault="00474C34" w:rsidP="005C157E">
            <w:pPr>
              <w:rPr>
                <w:rFonts w:ascii="Arial" w:eastAsia="Times New Roman" w:hAnsi="Arial" w:cs="Arial"/>
                <w:sz w:val="18"/>
                <w:szCs w:val="18"/>
                <w:lang w:val="es-MX"/>
              </w:rPr>
            </w:pPr>
          </w:p>
        </w:tc>
      </w:tr>
      <w:tr w:rsidR="00474C34" w:rsidTr="005C157E">
        <w:trPr>
          <w:trHeight w:val="619"/>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4S.6</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Transfusión Sanguínea (banco de sangre)</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10</w:t>
            </w:r>
            <w:r>
              <w:rPr>
                <w:rFonts w:ascii="Arial" w:eastAsia="Times New Roman" w:hAnsi="Arial" w:cs="Arial"/>
                <w:sz w:val="18"/>
                <w:szCs w:val="18"/>
                <w:lang w:val="es-MX"/>
              </w:rPr>
              <w:t xml:space="preserve"> años</w:t>
            </w:r>
          </w:p>
        </w:tc>
        <w:tc>
          <w:tcPr>
            <w:tcW w:w="971"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5</w:t>
            </w:r>
            <w:r>
              <w:rPr>
                <w:rFonts w:ascii="Arial" w:eastAsia="Times New Roman" w:hAnsi="Arial" w:cs="Arial"/>
                <w:sz w:val="18"/>
                <w:szCs w:val="18"/>
                <w:lang w:val="es-MX"/>
              </w:rPr>
              <w:t xml:space="preserve"> años</w:t>
            </w:r>
          </w:p>
        </w:tc>
        <w:tc>
          <w:tcPr>
            <w:tcW w:w="850" w:type="dxa"/>
            <w:vAlign w:val="center"/>
          </w:tcPr>
          <w:p w:rsidR="00474C34" w:rsidRPr="00A8157F" w:rsidRDefault="00474C34" w:rsidP="005C157E">
            <w:pPr>
              <w:ind w:left="-108" w:right="-108" w:firstLine="108"/>
              <w:jc w:val="center"/>
              <w:rPr>
                <w:rFonts w:ascii="Arial" w:eastAsia="Times New Roman" w:hAnsi="Arial" w:cs="Arial"/>
                <w:sz w:val="18"/>
                <w:szCs w:val="18"/>
                <w:lang w:val="es-MX"/>
              </w:rPr>
            </w:pPr>
            <w:r w:rsidRPr="00A8157F">
              <w:rPr>
                <w:rFonts w:ascii="Arial" w:eastAsia="Times New Roman" w:hAnsi="Arial" w:cs="Arial"/>
                <w:sz w:val="18"/>
                <w:szCs w:val="18"/>
                <w:lang w:val="es-MX"/>
              </w:rPr>
              <w:t>15</w:t>
            </w:r>
            <w:r>
              <w:rPr>
                <w:rFonts w:ascii="Arial" w:eastAsia="Times New Roman" w:hAnsi="Arial" w:cs="Arial"/>
                <w:sz w:val="18"/>
                <w:szCs w:val="18"/>
                <w:lang w:val="es-MX"/>
              </w:rPr>
              <w:t xml:space="preserve">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r w:rsidR="00474C34" w:rsidTr="005C157E">
        <w:trPr>
          <w:trHeight w:val="572"/>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4S.7</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Vigilancia Epidemiológica</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bl>
    <w:p w:rsidR="00474C34" w:rsidRDefault="00474C34" w:rsidP="00474C34">
      <w:pPr>
        <w:ind w:left="426" w:hanging="426"/>
        <w:jc w:val="both"/>
        <w:rPr>
          <w:rFonts w:ascii="Arial" w:hAnsi="Arial" w:cs="Arial"/>
          <w:b/>
          <w:sz w:val="24"/>
          <w:szCs w:val="24"/>
        </w:rPr>
      </w:pPr>
    </w:p>
    <w:p w:rsidR="00474C34" w:rsidRDefault="00474C34" w:rsidP="00474C34">
      <w:pPr>
        <w:ind w:left="426" w:hanging="426"/>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Pr="00F10896" w:rsidRDefault="00474C34" w:rsidP="00474C34">
      <w:pPr>
        <w:spacing w:after="0" w:line="240" w:lineRule="auto"/>
        <w:rPr>
          <w:sz w:val="8"/>
          <w:szCs w:val="8"/>
        </w:rPr>
      </w:pPr>
    </w:p>
    <w:p w:rsidR="00474C34" w:rsidRPr="00F31644" w:rsidRDefault="00474C34" w:rsidP="00474C34">
      <w:pPr>
        <w:shd w:val="clear" w:color="auto" w:fill="8DB3E2" w:themeFill="text2" w:themeFillTint="66"/>
        <w:spacing w:after="0" w:line="240" w:lineRule="auto"/>
        <w:jc w:val="center"/>
        <w:rPr>
          <w:b/>
          <w:sz w:val="12"/>
          <w:szCs w:val="12"/>
        </w:rPr>
      </w:pP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t>DOCUMENTOS DE COMPROBACIÓN ADMINISTRATIVA INMEDIATA</w:t>
      </w:r>
    </w:p>
    <w:p w:rsidR="00474C34" w:rsidRPr="00F31644" w:rsidRDefault="00474C34" w:rsidP="00474C34">
      <w:pPr>
        <w:shd w:val="clear" w:color="auto" w:fill="8DB3E2" w:themeFill="text2" w:themeFillTint="66"/>
        <w:spacing w:after="0" w:line="240" w:lineRule="auto"/>
        <w:jc w:val="center"/>
        <w:rPr>
          <w:rFonts w:ascii="Arial" w:hAnsi="Arial" w:cs="Arial"/>
          <w:b/>
          <w:sz w:val="12"/>
          <w:szCs w:val="12"/>
        </w:rPr>
      </w:pPr>
    </w:p>
    <w:p w:rsidR="00474C34" w:rsidRPr="00681918" w:rsidRDefault="00474C34" w:rsidP="00474C34">
      <w:pPr>
        <w:spacing w:after="0" w:line="240" w:lineRule="auto"/>
        <w:jc w:val="center"/>
        <w:rPr>
          <w:rFonts w:ascii="Arial" w:hAnsi="Arial" w:cs="Arial"/>
          <w:b/>
        </w:rPr>
      </w:pPr>
    </w:p>
    <w:tbl>
      <w:tblPr>
        <w:tblStyle w:val="Tablaconcuadrcula"/>
        <w:tblW w:w="12540" w:type="dxa"/>
        <w:jc w:val="center"/>
        <w:tblLook w:val="04A0" w:firstRow="1" w:lastRow="0" w:firstColumn="1" w:lastColumn="0" w:noHBand="0" w:noVBand="1"/>
      </w:tblPr>
      <w:tblGrid>
        <w:gridCol w:w="822"/>
        <w:gridCol w:w="9535"/>
        <w:gridCol w:w="2183"/>
      </w:tblGrid>
      <w:tr w:rsidR="00474C34" w:rsidRPr="00681918" w:rsidTr="005C157E">
        <w:trPr>
          <w:trHeight w:val="376"/>
          <w:jc w:val="center"/>
        </w:trPr>
        <w:tc>
          <w:tcPr>
            <w:tcW w:w="822" w:type="dxa"/>
            <w:shd w:val="clear" w:color="auto" w:fill="17365D" w:themeFill="text2" w:themeFillShade="BF"/>
            <w:vAlign w:val="center"/>
          </w:tcPr>
          <w:p w:rsidR="00474C34" w:rsidRPr="00681918" w:rsidRDefault="00474C34" w:rsidP="005C157E">
            <w:pPr>
              <w:jc w:val="center"/>
              <w:rPr>
                <w:rFonts w:ascii="Arial" w:hAnsi="Arial" w:cs="Arial"/>
                <w:b/>
              </w:rPr>
            </w:pPr>
            <w:r w:rsidRPr="00E6389B">
              <w:rPr>
                <w:rFonts w:ascii="Arial" w:hAnsi="Arial" w:cs="Arial"/>
                <w:b/>
              </w:rPr>
              <w:t xml:space="preserve">No. </w:t>
            </w:r>
            <w:proofErr w:type="spellStart"/>
            <w:r w:rsidRPr="00E6389B">
              <w:rPr>
                <w:rFonts w:ascii="Arial" w:hAnsi="Arial" w:cs="Arial"/>
                <w:b/>
              </w:rPr>
              <w:t>Cons</w:t>
            </w:r>
            <w:proofErr w:type="spellEnd"/>
            <w:r w:rsidRPr="00681918">
              <w:rPr>
                <w:rFonts w:ascii="Arial" w:hAnsi="Arial" w:cs="Arial"/>
                <w:b/>
              </w:rPr>
              <w:t>.</w:t>
            </w:r>
          </w:p>
        </w:tc>
        <w:tc>
          <w:tcPr>
            <w:tcW w:w="9535"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3"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60"/>
          <w:jc w:val="center"/>
        </w:trPr>
        <w:tc>
          <w:tcPr>
            <w:tcW w:w="822"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c>
          <w:tcPr>
            <w:tcW w:w="9535"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2183"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r>
      <w:tr w:rsidR="00474C34" w:rsidRPr="00681918" w:rsidTr="005C157E">
        <w:trPr>
          <w:trHeight w:val="56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1</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Minutarios, oficios de conocimiento (copias), notas informativas y oficios circulares (copias) los documentos originales se encuentran en la unidad administrativa correspondiente, debido a que únicamente son copias simples de conocimiento y no fungen como un trámite administrativo</w:t>
            </w:r>
            <w:r>
              <w:rPr>
                <w:rFonts w:ascii="Arial" w:hAnsi="Arial" w:cs="Arial"/>
                <w:color w:val="000000" w:themeColor="text1"/>
              </w:rPr>
              <w:t>.</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2</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Formatos de: volantes de turno de correspondencia, bitácoras, vales de préstamo de expedientes, vales de préstamo de instrumental hospitalario.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3</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Solicitudes de servicio de: préstamo de vehículos para transporte de personal, de mensajería o traslado; mantenimiento, copias de vales de abastecimiento a almacén (solicitud, surtimiento, confirmación).</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1019"/>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4</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Expedientes de control interno sobre el personal adscrito a las áreas (controles de asistencia, copias de incidencias, permisos, vacaciones, expedición de credenciales, alimentos, batas)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5</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Copias de actas de Comités y Subcomités, cuando no se trate del área generadora,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Pr>
                <w:rFonts w:ascii="Arial" w:hAnsi="Arial" w:cs="Arial"/>
              </w:rPr>
              <w:t>6</w:t>
            </w:r>
          </w:p>
        </w:tc>
        <w:tc>
          <w:tcPr>
            <w:tcW w:w="9535" w:type="dxa"/>
            <w:shd w:val="clear" w:color="auto" w:fill="auto"/>
            <w:vAlign w:val="center"/>
          </w:tcPr>
          <w:p w:rsidR="00474C34" w:rsidRDefault="00474C34" w:rsidP="005C157E">
            <w:pPr>
              <w:jc w:val="both"/>
              <w:rPr>
                <w:rFonts w:ascii="Arial" w:hAnsi="Arial" w:cs="Arial"/>
              </w:rPr>
            </w:pPr>
            <w:r w:rsidRPr="00681918">
              <w:rPr>
                <w:rFonts w:ascii="Arial" w:hAnsi="Arial" w:cs="Arial"/>
              </w:rPr>
              <w:t>Copias de hojas de datos generales del paciente, reporte de habitación y recetarios, ya que el original se encuentra en el expediente correspondiente.</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Default="00474C34" w:rsidP="005C157E">
            <w:pPr>
              <w:jc w:val="center"/>
              <w:rPr>
                <w:rFonts w:ascii="Arial" w:hAnsi="Arial" w:cs="Arial"/>
              </w:rPr>
            </w:pPr>
            <w:r>
              <w:rPr>
                <w:rFonts w:ascii="Arial" w:hAnsi="Arial" w:cs="Arial"/>
              </w:rPr>
              <w:t>7</w:t>
            </w:r>
          </w:p>
        </w:tc>
        <w:tc>
          <w:tcPr>
            <w:tcW w:w="9535" w:type="dxa"/>
            <w:shd w:val="clear" w:color="auto" w:fill="auto"/>
          </w:tcPr>
          <w:p w:rsidR="00474C34" w:rsidRDefault="00474C34" w:rsidP="005C157E">
            <w:pPr>
              <w:jc w:val="both"/>
              <w:rPr>
                <w:rFonts w:ascii="Arial" w:hAnsi="Arial" w:cs="Arial"/>
              </w:rPr>
            </w:pPr>
            <w:r w:rsidRPr="00681918">
              <w:rPr>
                <w:rFonts w:ascii="Arial" w:hAnsi="Arial" w:cs="Arial"/>
              </w:rPr>
              <w:t xml:space="preserve">Copias de Diarios Oficiales y normatividad de otras Instituciones o Entidades que </w:t>
            </w:r>
            <w:r>
              <w:rPr>
                <w:rFonts w:ascii="Arial" w:hAnsi="Arial" w:cs="Arial"/>
              </w:rPr>
              <w:t>solo se requieren para consulta y únicamente son de apoyo informativo.</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 w:rsidR="00474C34" w:rsidRPr="00C03408" w:rsidRDefault="00474C34" w:rsidP="00474C34">
      <w:pPr>
        <w:spacing w:after="0" w:line="240" w:lineRule="auto"/>
        <w:rPr>
          <w:rFonts w:asciiTheme="minorHAnsi" w:hAnsiTheme="minorHAnsi" w:cs="Arial"/>
          <w:b/>
          <w:sz w:val="12"/>
          <w:szCs w:val="12"/>
        </w:rPr>
      </w:pPr>
      <w:r>
        <w:rPr>
          <w:rFonts w:asciiTheme="minorHAnsi" w:hAnsiTheme="minorHAnsi" w:cs="Arial"/>
          <w:b/>
          <w:sz w:val="12"/>
          <w:szCs w:val="12"/>
        </w:rPr>
        <w:br w:type="page"/>
      </w: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t>DOCUMENTOS DE COMPROBACIÓN ADMINISTRATIVA INMEDIATA</w:t>
      </w:r>
    </w:p>
    <w:p w:rsidR="00474C34" w:rsidRPr="00C03408" w:rsidRDefault="00474C34" w:rsidP="00474C34">
      <w:pPr>
        <w:shd w:val="clear" w:color="auto" w:fill="8DB3E2" w:themeFill="text2" w:themeFillTint="66"/>
        <w:spacing w:after="0" w:line="240" w:lineRule="auto"/>
        <w:jc w:val="center"/>
        <w:rPr>
          <w:rFonts w:ascii="Arial" w:hAnsi="Arial" w:cs="Arial"/>
          <w:b/>
          <w:sz w:val="12"/>
          <w:szCs w:val="12"/>
        </w:rPr>
      </w:pPr>
    </w:p>
    <w:p w:rsidR="00474C34" w:rsidRDefault="00474C34" w:rsidP="00474C34">
      <w:pPr>
        <w:spacing w:after="0" w:line="240" w:lineRule="auto"/>
      </w:pPr>
    </w:p>
    <w:tbl>
      <w:tblPr>
        <w:tblStyle w:val="Tablaconcuadrcula"/>
        <w:tblW w:w="12540" w:type="dxa"/>
        <w:jc w:val="center"/>
        <w:tblLook w:val="04A0" w:firstRow="1" w:lastRow="0" w:firstColumn="1" w:lastColumn="0" w:noHBand="0" w:noVBand="1"/>
      </w:tblPr>
      <w:tblGrid>
        <w:gridCol w:w="828"/>
        <w:gridCol w:w="9530"/>
        <w:gridCol w:w="2182"/>
      </w:tblGrid>
      <w:tr w:rsidR="00474C34" w:rsidRPr="00681918" w:rsidTr="005C157E">
        <w:trPr>
          <w:trHeight w:val="376"/>
          <w:jc w:val="center"/>
        </w:trPr>
        <w:tc>
          <w:tcPr>
            <w:tcW w:w="828"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 xml:space="preserve">No. </w:t>
            </w:r>
            <w:proofErr w:type="spellStart"/>
            <w:r w:rsidRPr="00E6389B">
              <w:rPr>
                <w:rFonts w:ascii="Arial" w:hAnsi="Arial" w:cs="Arial"/>
                <w:b/>
              </w:rPr>
              <w:t>Cons</w:t>
            </w:r>
            <w:proofErr w:type="spellEnd"/>
            <w:r w:rsidRPr="00E6389B">
              <w:rPr>
                <w:rFonts w:ascii="Arial" w:hAnsi="Arial" w:cs="Arial"/>
                <w:b/>
              </w:rPr>
              <w:t>.</w:t>
            </w:r>
          </w:p>
        </w:tc>
        <w:tc>
          <w:tcPr>
            <w:tcW w:w="9530"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2"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157"/>
          <w:jc w:val="center"/>
        </w:trPr>
        <w:tc>
          <w:tcPr>
            <w:tcW w:w="828"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9530" w:type="dxa"/>
            <w:shd w:val="clear" w:color="auto" w:fill="A6A6A6" w:themeFill="background1" w:themeFillShade="A6"/>
            <w:vAlign w:val="center"/>
          </w:tcPr>
          <w:p w:rsidR="00474C34" w:rsidRPr="00E90A71" w:rsidRDefault="00474C34" w:rsidP="005C157E">
            <w:pPr>
              <w:rPr>
                <w:rFonts w:ascii="Arial" w:hAnsi="Arial" w:cs="Arial"/>
                <w:b/>
                <w:sz w:val="4"/>
                <w:szCs w:val="4"/>
              </w:rPr>
            </w:pPr>
          </w:p>
        </w:tc>
        <w:tc>
          <w:tcPr>
            <w:tcW w:w="2182"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8</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Copias de solicitudes de cheques y de documentos de comprobación de gastos.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9</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Órdenes de trabajo, de reproducción y copias (fotocopiado y engargolados).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vAlign w:val="center"/>
          </w:tcPr>
          <w:p w:rsidR="00474C34" w:rsidRPr="00681918" w:rsidRDefault="00474C34" w:rsidP="005C157E">
            <w:pPr>
              <w:jc w:val="center"/>
              <w:rPr>
                <w:rFonts w:ascii="Arial" w:hAnsi="Arial" w:cs="Arial"/>
              </w:rPr>
            </w:pPr>
            <w:r>
              <w:rPr>
                <w:rFonts w:ascii="Arial" w:hAnsi="Arial" w:cs="Arial"/>
              </w:rPr>
              <w:t>10</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Formatos de quejas, sugerencias y felicitaciones, notificaciones y respuestas del mismo asunto.</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474C34" w:rsidRDefault="00474C34" w:rsidP="00474C34">
      <w:pPr>
        <w:widowControl w:val="0"/>
        <w:autoSpaceDE w:val="0"/>
        <w:autoSpaceDN w:val="0"/>
        <w:adjustRightInd w:val="0"/>
        <w:spacing w:before="29" w:after="0" w:line="240" w:lineRule="auto"/>
        <w:ind w:right="-36"/>
        <w:jc w:val="both"/>
        <w:rPr>
          <w:rFonts w:ascii="Arial" w:hAnsi="Arial" w:cs="Arial"/>
          <w:b/>
          <w:sz w:val="24"/>
          <w:szCs w:val="24"/>
        </w:rPr>
      </w:pPr>
      <w:r w:rsidRPr="00315F0B">
        <w:rPr>
          <w:rFonts w:ascii="Arial" w:hAnsi="Arial" w:cs="Arial"/>
          <w:b/>
          <w:spacing w:val="1"/>
          <w:sz w:val="24"/>
          <w:szCs w:val="24"/>
        </w:rPr>
        <w:t>E</w:t>
      </w:r>
      <w:r w:rsidRPr="00315F0B">
        <w:rPr>
          <w:rFonts w:ascii="Arial" w:hAnsi="Arial" w:cs="Arial"/>
          <w:b/>
          <w:sz w:val="24"/>
          <w:szCs w:val="24"/>
        </w:rPr>
        <w:t xml:space="preserve">l </w:t>
      </w:r>
      <w:r w:rsidRPr="00315F0B">
        <w:rPr>
          <w:rFonts w:ascii="Arial" w:hAnsi="Arial" w:cs="Arial"/>
          <w:b/>
          <w:spacing w:val="1"/>
          <w:sz w:val="24"/>
          <w:szCs w:val="24"/>
        </w:rPr>
        <w:t xml:space="preserve">presente </w:t>
      </w:r>
      <w:r w:rsidRPr="00315F0B">
        <w:rPr>
          <w:rFonts w:ascii="Arial" w:hAnsi="Arial" w:cs="Arial"/>
          <w:b/>
          <w:sz w:val="24"/>
          <w:szCs w:val="24"/>
        </w:rPr>
        <w:t>Ca</w:t>
      </w:r>
      <w:r w:rsidRPr="00315F0B">
        <w:rPr>
          <w:rFonts w:ascii="Arial" w:hAnsi="Arial" w:cs="Arial"/>
          <w:b/>
          <w:spacing w:val="1"/>
          <w:sz w:val="24"/>
          <w:szCs w:val="24"/>
        </w:rPr>
        <w:t>tá</w:t>
      </w:r>
      <w:r w:rsidRPr="00315F0B">
        <w:rPr>
          <w:rFonts w:ascii="Arial" w:hAnsi="Arial" w:cs="Arial"/>
          <w:b/>
          <w:sz w:val="24"/>
          <w:szCs w:val="24"/>
        </w:rPr>
        <w:t>lo</w:t>
      </w:r>
      <w:r w:rsidRPr="00315F0B">
        <w:rPr>
          <w:rFonts w:ascii="Arial" w:hAnsi="Arial" w:cs="Arial"/>
          <w:b/>
          <w:spacing w:val="-1"/>
          <w:sz w:val="24"/>
          <w:szCs w:val="24"/>
        </w:rPr>
        <w:t>g</w:t>
      </w:r>
      <w:r w:rsidRPr="00315F0B">
        <w:rPr>
          <w:rFonts w:ascii="Arial" w:hAnsi="Arial" w:cs="Arial"/>
          <w:b/>
          <w:sz w:val="24"/>
          <w:szCs w:val="24"/>
        </w:rPr>
        <w:t>o re</w:t>
      </w:r>
      <w:r w:rsidRPr="00315F0B">
        <w:rPr>
          <w:rFonts w:ascii="Arial" w:hAnsi="Arial" w:cs="Arial"/>
          <w:b/>
          <w:spacing w:val="3"/>
          <w:sz w:val="24"/>
          <w:szCs w:val="24"/>
        </w:rPr>
        <w:t>f</w:t>
      </w:r>
      <w:r w:rsidRPr="00315F0B">
        <w:rPr>
          <w:rFonts w:ascii="Arial" w:hAnsi="Arial" w:cs="Arial"/>
          <w:b/>
          <w:sz w:val="24"/>
          <w:szCs w:val="24"/>
        </w:rPr>
        <w:t xml:space="preserve">leja </w:t>
      </w:r>
      <w:r w:rsidRPr="00315F0B">
        <w:rPr>
          <w:rFonts w:ascii="Arial" w:hAnsi="Arial" w:cs="Arial"/>
          <w:b/>
          <w:spacing w:val="-1"/>
          <w:sz w:val="24"/>
          <w:szCs w:val="24"/>
        </w:rPr>
        <w:t>16</w:t>
      </w:r>
      <w:r w:rsidRPr="00315F0B">
        <w:rPr>
          <w:rFonts w:ascii="Arial" w:hAnsi="Arial" w:cs="Arial"/>
          <w:b/>
          <w:sz w:val="24"/>
          <w:szCs w:val="24"/>
        </w:rPr>
        <w:t xml:space="preserve"> s</w:t>
      </w:r>
      <w:r w:rsidRPr="00315F0B">
        <w:rPr>
          <w:rFonts w:ascii="Arial" w:hAnsi="Arial" w:cs="Arial"/>
          <w:b/>
          <w:spacing w:val="1"/>
          <w:sz w:val="24"/>
          <w:szCs w:val="24"/>
        </w:rPr>
        <w:t>e</w:t>
      </w:r>
      <w:r w:rsidRPr="00315F0B">
        <w:rPr>
          <w:rFonts w:ascii="Arial" w:hAnsi="Arial" w:cs="Arial"/>
          <w:b/>
          <w:sz w:val="24"/>
          <w:szCs w:val="24"/>
        </w:rPr>
        <w:t>ccio</w:t>
      </w:r>
      <w:r w:rsidRPr="00315F0B">
        <w:rPr>
          <w:rFonts w:ascii="Arial" w:hAnsi="Arial" w:cs="Arial"/>
          <w:b/>
          <w:spacing w:val="1"/>
          <w:sz w:val="24"/>
          <w:szCs w:val="24"/>
        </w:rPr>
        <w:t>ne</w:t>
      </w:r>
      <w:r w:rsidRPr="00315F0B">
        <w:rPr>
          <w:rFonts w:ascii="Arial" w:hAnsi="Arial" w:cs="Arial"/>
          <w:b/>
          <w:sz w:val="24"/>
          <w:szCs w:val="24"/>
        </w:rPr>
        <w:t xml:space="preserve">s (12 </w:t>
      </w:r>
      <w:r w:rsidRPr="00315F0B">
        <w:rPr>
          <w:rFonts w:ascii="Arial" w:hAnsi="Arial" w:cs="Arial"/>
          <w:b/>
          <w:spacing w:val="2"/>
          <w:sz w:val="24"/>
          <w:szCs w:val="24"/>
        </w:rPr>
        <w:t>c</w:t>
      </w:r>
      <w:r w:rsidRPr="00315F0B">
        <w:rPr>
          <w:rFonts w:ascii="Arial" w:hAnsi="Arial" w:cs="Arial"/>
          <w:b/>
          <w:spacing w:val="1"/>
          <w:sz w:val="24"/>
          <w:szCs w:val="24"/>
        </w:rPr>
        <w:t>omu</w:t>
      </w:r>
      <w:r w:rsidRPr="00315F0B">
        <w:rPr>
          <w:rFonts w:ascii="Arial" w:hAnsi="Arial" w:cs="Arial"/>
          <w:b/>
          <w:spacing w:val="-1"/>
          <w:sz w:val="24"/>
          <w:szCs w:val="24"/>
        </w:rPr>
        <w:t>n</w:t>
      </w:r>
      <w:r w:rsidRPr="00315F0B">
        <w:rPr>
          <w:rFonts w:ascii="Arial" w:hAnsi="Arial" w:cs="Arial"/>
          <w:b/>
          <w:spacing w:val="1"/>
          <w:sz w:val="24"/>
          <w:szCs w:val="24"/>
        </w:rPr>
        <w:t>e</w:t>
      </w:r>
      <w:r w:rsidRPr="00315F0B">
        <w:rPr>
          <w:rFonts w:ascii="Arial" w:hAnsi="Arial" w:cs="Arial"/>
          <w:b/>
          <w:sz w:val="24"/>
          <w:szCs w:val="24"/>
        </w:rPr>
        <w:t>s y 4 s</w:t>
      </w:r>
      <w:r w:rsidRPr="00315F0B">
        <w:rPr>
          <w:rFonts w:ascii="Arial" w:hAnsi="Arial" w:cs="Arial"/>
          <w:b/>
          <w:spacing w:val="1"/>
          <w:sz w:val="24"/>
          <w:szCs w:val="24"/>
        </w:rPr>
        <w:t>u</w:t>
      </w:r>
      <w:r w:rsidRPr="00315F0B">
        <w:rPr>
          <w:rFonts w:ascii="Arial" w:hAnsi="Arial" w:cs="Arial"/>
          <w:b/>
          <w:sz w:val="24"/>
          <w:szCs w:val="24"/>
        </w:rPr>
        <w:t>s</w:t>
      </w:r>
      <w:r w:rsidRPr="00315F0B">
        <w:rPr>
          <w:rFonts w:ascii="Arial" w:hAnsi="Arial" w:cs="Arial"/>
          <w:b/>
          <w:spacing w:val="3"/>
          <w:sz w:val="24"/>
          <w:szCs w:val="24"/>
        </w:rPr>
        <w:t>t</w:t>
      </w:r>
      <w:r w:rsidRPr="00315F0B">
        <w:rPr>
          <w:rFonts w:ascii="Arial" w:hAnsi="Arial" w:cs="Arial"/>
          <w:b/>
          <w:spacing w:val="1"/>
          <w:sz w:val="24"/>
          <w:szCs w:val="24"/>
        </w:rPr>
        <w:t>an</w:t>
      </w:r>
      <w:r w:rsidRPr="00315F0B">
        <w:rPr>
          <w:rFonts w:ascii="Arial" w:hAnsi="Arial" w:cs="Arial"/>
          <w:b/>
          <w:sz w:val="24"/>
          <w:szCs w:val="24"/>
        </w:rPr>
        <w:t>ti</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s</w:t>
      </w:r>
      <w:r w:rsidRPr="00315F0B">
        <w:rPr>
          <w:rFonts w:ascii="Arial" w:hAnsi="Arial" w:cs="Arial"/>
          <w:b/>
          <w:spacing w:val="-1"/>
          <w:sz w:val="24"/>
          <w:szCs w:val="24"/>
        </w:rPr>
        <w:t>)</w:t>
      </w:r>
      <w:r w:rsidRPr="00315F0B">
        <w:rPr>
          <w:rFonts w:ascii="Arial" w:hAnsi="Arial" w:cs="Arial"/>
          <w:b/>
          <w:sz w:val="24"/>
          <w:szCs w:val="24"/>
        </w:rPr>
        <w:t xml:space="preserve">, así como </w:t>
      </w:r>
      <w:r>
        <w:rPr>
          <w:rFonts w:ascii="Arial" w:hAnsi="Arial" w:cs="Arial"/>
          <w:b/>
          <w:spacing w:val="6"/>
          <w:sz w:val="24"/>
          <w:szCs w:val="24"/>
        </w:rPr>
        <w:t>193</w:t>
      </w:r>
      <w:r w:rsidRPr="00315F0B">
        <w:rPr>
          <w:rFonts w:ascii="Arial" w:hAnsi="Arial" w:cs="Arial"/>
          <w:b/>
          <w:spacing w:val="6"/>
          <w:sz w:val="24"/>
          <w:szCs w:val="24"/>
        </w:rPr>
        <w:t xml:space="preserve"> </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1"/>
          <w:sz w:val="24"/>
          <w:szCs w:val="24"/>
        </w:rPr>
        <w:t>i</w:t>
      </w:r>
      <w:r w:rsidRPr="00315F0B">
        <w:rPr>
          <w:rFonts w:ascii="Arial" w:hAnsi="Arial" w:cs="Arial"/>
          <w:b/>
          <w:spacing w:val="1"/>
          <w:sz w:val="24"/>
          <w:szCs w:val="24"/>
        </w:rPr>
        <w:t>e</w:t>
      </w:r>
      <w:r>
        <w:rPr>
          <w:rFonts w:ascii="Arial" w:hAnsi="Arial" w:cs="Arial"/>
          <w:b/>
          <w:sz w:val="24"/>
          <w:szCs w:val="24"/>
        </w:rPr>
        <w:t>s y 2 sub series,</w:t>
      </w:r>
      <w:r w:rsidRPr="00315F0B">
        <w:rPr>
          <w:rFonts w:ascii="Arial" w:hAnsi="Arial" w:cs="Arial"/>
          <w:b/>
          <w:sz w:val="24"/>
          <w:szCs w:val="24"/>
        </w:rPr>
        <w:t xml:space="preserve"> mismas </w:t>
      </w:r>
      <w:r w:rsidRPr="00315F0B">
        <w:rPr>
          <w:rFonts w:ascii="Arial" w:hAnsi="Arial" w:cs="Arial"/>
          <w:b/>
          <w:spacing w:val="-1"/>
          <w:sz w:val="24"/>
          <w:szCs w:val="24"/>
        </w:rPr>
        <w:t>q</w:t>
      </w:r>
      <w:r w:rsidRPr="00315F0B">
        <w:rPr>
          <w:rFonts w:ascii="Arial" w:hAnsi="Arial" w:cs="Arial"/>
          <w:b/>
          <w:spacing w:val="1"/>
          <w:sz w:val="24"/>
          <w:szCs w:val="24"/>
        </w:rPr>
        <w:t>u</w:t>
      </w:r>
      <w:r w:rsidRPr="00315F0B">
        <w:rPr>
          <w:rFonts w:ascii="Arial" w:hAnsi="Arial" w:cs="Arial"/>
          <w:b/>
          <w:sz w:val="24"/>
          <w:szCs w:val="24"/>
        </w:rPr>
        <w:t xml:space="preserve">e </w:t>
      </w:r>
      <w:r w:rsidRPr="00315F0B">
        <w:rPr>
          <w:rFonts w:ascii="Arial" w:hAnsi="Arial" w:cs="Arial"/>
          <w:b/>
          <w:spacing w:val="4"/>
          <w:sz w:val="24"/>
          <w:szCs w:val="24"/>
        </w:rPr>
        <w:t>e</w:t>
      </w:r>
      <w:r w:rsidRPr="00315F0B">
        <w:rPr>
          <w:rFonts w:ascii="Arial" w:hAnsi="Arial" w:cs="Arial"/>
          <w:b/>
          <w:sz w:val="24"/>
          <w:szCs w:val="24"/>
        </w:rPr>
        <w:t>st</w:t>
      </w:r>
      <w:r w:rsidRPr="00315F0B">
        <w:rPr>
          <w:rFonts w:ascii="Arial" w:hAnsi="Arial" w:cs="Arial"/>
          <w:b/>
          <w:spacing w:val="-1"/>
          <w:sz w:val="24"/>
          <w:szCs w:val="24"/>
        </w:rPr>
        <w:t>a</w:t>
      </w:r>
      <w:r w:rsidRPr="00315F0B">
        <w:rPr>
          <w:rFonts w:ascii="Arial" w:hAnsi="Arial" w:cs="Arial"/>
          <w:b/>
          <w:spacing w:val="1"/>
          <w:sz w:val="24"/>
          <w:szCs w:val="24"/>
        </w:rPr>
        <w:t>b</w:t>
      </w:r>
      <w:r w:rsidRPr="00315F0B">
        <w:rPr>
          <w:rFonts w:ascii="Arial" w:hAnsi="Arial" w:cs="Arial"/>
          <w:b/>
          <w:sz w:val="24"/>
          <w:szCs w:val="24"/>
        </w:rPr>
        <w:t>l</w:t>
      </w:r>
      <w:r w:rsidRPr="00315F0B">
        <w:rPr>
          <w:rFonts w:ascii="Arial" w:hAnsi="Arial" w:cs="Arial"/>
          <w:b/>
          <w:spacing w:val="-2"/>
          <w:sz w:val="24"/>
          <w:szCs w:val="24"/>
        </w:rPr>
        <w:t>e</w:t>
      </w:r>
      <w:r w:rsidRPr="00315F0B">
        <w:rPr>
          <w:rFonts w:ascii="Arial" w:hAnsi="Arial" w:cs="Arial"/>
          <w:b/>
          <w:sz w:val="24"/>
          <w:szCs w:val="24"/>
        </w:rPr>
        <w:t>c</w:t>
      </w:r>
      <w:r w:rsidRPr="00315F0B">
        <w:rPr>
          <w:rFonts w:ascii="Arial" w:hAnsi="Arial" w:cs="Arial"/>
          <w:b/>
          <w:spacing w:val="1"/>
          <w:sz w:val="24"/>
          <w:szCs w:val="24"/>
        </w:rPr>
        <w:t>e</w:t>
      </w:r>
      <w:r w:rsidRPr="00315F0B">
        <w:rPr>
          <w:rFonts w:ascii="Arial" w:hAnsi="Arial" w:cs="Arial"/>
          <w:b/>
          <w:sz w:val="24"/>
          <w:szCs w:val="24"/>
        </w:rPr>
        <w:t xml:space="preserve">n su </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lor</w:t>
      </w:r>
      <w:r w:rsidRPr="00315F0B">
        <w:rPr>
          <w:rFonts w:ascii="Arial" w:hAnsi="Arial" w:cs="Arial"/>
          <w:b/>
          <w:spacing w:val="1"/>
          <w:sz w:val="24"/>
          <w:szCs w:val="24"/>
        </w:rPr>
        <w:t xml:space="preserve"> do</w:t>
      </w:r>
      <w:r w:rsidRPr="00315F0B">
        <w:rPr>
          <w:rFonts w:ascii="Arial" w:hAnsi="Arial" w:cs="Arial"/>
          <w:b/>
          <w:sz w:val="24"/>
          <w:szCs w:val="24"/>
        </w:rPr>
        <w:t>c</w:t>
      </w:r>
      <w:r w:rsidRPr="00315F0B">
        <w:rPr>
          <w:rFonts w:ascii="Arial" w:hAnsi="Arial" w:cs="Arial"/>
          <w:b/>
          <w:spacing w:val="1"/>
          <w:sz w:val="24"/>
          <w:szCs w:val="24"/>
        </w:rPr>
        <w:t>u</w:t>
      </w:r>
      <w:r w:rsidRPr="00315F0B">
        <w:rPr>
          <w:rFonts w:ascii="Arial" w:hAnsi="Arial" w:cs="Arial"/>
          <w:b/>
          <w:spacing w:val="-1"/>
          <w:sz w:val="24"/>
          <w:szCs w:val="24"/>
        </w:rPr>
        <w:t>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z w:val="24"/>
          <w:szCs w:val="24"/>
        </w:rPr>
        <w:t>t</w:t>
      </w:r>
      <w:r w:rsidRPr="00315F0B">
        <w:rPr>
          <w:rFonts w:ascii="Arial" w:hAnsi="Arial" w:cs="Arial"/>
          <w:b/>
          <w:spacing w:val="1"/>
          <w:sz w:val="24"/>
          <w:szCs w:val="24"/>
        </w:rPr>
        <w:t>a</w:t>
      </w:r>
      <w:r w:rsidRPr="00315F0B">
        <w:rPr>
          <w:rFonts w:ascii="Arial" w:hAnsi="Arial" w:cs="Arial"/>
          <w:b/>
          <w:sz w:val="24"/>
          <w:szCs w:val="24"/>
        </w:rPr>
        <w:t xml:space="preserve">l, </w:t>
      </w:r>
      <w:r w:rsidRPr="00315F0B">
        <w:rPr>
          <w:rFonts w:ascii="Arial" w:hAnsi="Arial" w:cs="Arial"/>
          <w:b/>
          <w:spacing w:val="-2"/>
          <w:sz w:val="24"/>
          <w:szCs w:val="24"/>
        </w:rPr>
        <w:t>v</w:t>
      </w:r>
      <w:r w:rsidRPr="00315F0B">
        <w:rPr>
          <w:rFonts w:ascii="Arial" w:hAnsi="Arial" w:cs="Arial"/>
          <w:b/>
          <w:sz w:val="24"/>
          <w:szCs w:val="24"/>
        </w:rPr>
        <w:t>i</w:t>
      </w:r>
      <w:r w:rsidRPr="00315F0B">
        <w:rPr>
          <w:rFonts w:ascii="Arial" w:hAnsi="Arial" w:cs="Arial"/>
          <w:b/>
          <w:spacing w:val="-2"/>
          <w:sz w:val="24"/>
          <w:szCs w:val="24"/>
        </w:rPr>
        <w:t>g</w:t>
      </w:r>
      <w:r w:rsidRPr="00315F0B">
        <w:rPr>
          <w:rFonts w:ascii="Arial" w:hAnsi="Arial" w:cs="Arial"/>
          <w:b/>
          <w:spacing w:val="1"/>
          <w:sz w:val="24"/>
          <w:szCs w:val="24"/>
        </w:rPr>
        <w:t>en</w:t>
      </w:r>
      <w:r w:rsidRPr="00315F0B">
        <w:rPr>
          <w:rFonts w:ascii="Arial" w:hAnsi="Arial" w:cs="Arial"/>
          <w:b/>
          <w:sz w:val="24"/>
          <w:szCs w:val="24"/>
        </w:rPr>
        <w:t xml:space="preserve">cia </w:t>
      </w:r>
      <w:r w:rsidRPr="00315F0B">
        <w:rPr>
          <w:rFonts w:ascii="Arial" w:hAnsi="Arial" w:cs="Arial"/>
          <w:b/>
          <w:spacing w:val="1"/>
          <w:sz w:val="24"/>
          <w:szCs w:val="24"/>
        </w:rPr>
        <w:t>do</w:t>
      </w:r>
      <w:r w:rsidRPr="00315F0B">
        <w:rPr>
          <w:rFonts w:ascii="Arial" w:hAnsi="Arial" w:cs="Arial"/>
          <w:b/>
          <w:sz w:val="24"/>
          <w:szCs w:val="24"/>
        </w:rPr>
        <w:t>c</w:t>
      </w:r>
      <w:r w:rsidRPr="00315F0B">
        <w:rPr>
          <w:rFonts w:ascii="Arial" w:hAnsi="Arial" w:cs="Arial"/>
          <w:b/>
          <w:spacing w:val="1"/>
          <w:sz w:val="24"/>
          <w:szCs w:val="24"/>
        </w:rPr>
        <w:t>um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pacing w:val="-2"/>
          <w:sz w:val="24"/>
          <w:szCs w:val="24"/>
        </w:rPr>
        <w:t>t</w:t>
      </w:r>
      <w:r w:rsidRPr="00315F0B">
        <w:rPr>
          <w:rFonts w:ascii="Arial" w:hAnsi="Arial" w:cs="Arial"/>
          <w:b/>
          <w:spacing w:val="1"/>
          <w:sz w:val="24"/>
          <w:szCs w:val="24"/>
        </w:rPr>
        <w:t>a</w:t>
      </w:r>
      <w:r w:rsidRPr="00315F0B">
        <w:rPr>
          <w:rFonts w:ascii="Arial" w:hAnsi="Arial" w:cs="Arial"/>
          <w:b/>
          <w:sz w:val="24"/>
          <w:szCs w:val="24"/>
        </w:rPr>
        <w:t>l,</w:t>
      </w:r>
      <w:r w:rsidRPr="00315F0B">
        <w:rPr>
          <w:rFonts w:ascii="Arial" w:hAnsi="Arial" w:cs="Arial"/>
          <w:b/>
          <w:spacing w:val="1"/>
          <w:sz w:val="24"/>
          <w:szCs w:val="24"/>
        </w:rPr>
        <w:t xml:space="preserve"> p</w:t>
      </w:r>
      <w:r w:rsidRPr="00315F0B">
        <w:rPr>
          <w:rFonts w:ascii="Arial" w:hAnsi="Arial" w:cs="Arial"/>
          <w:b/>
          <w:sz w:val="24"/>
          <w:szCs w:val="24"/>
        </w:rPr>
        <w:t>la</w:t>
      </w:r>
      <w:r w:rsidRPr="00315F0B">
        <w:rPr>
          <w:rFonts w:ascii="Arial" w:hAnsi="Arial" w:cs="Arial"/>
          <w:b/>
          <w:spacing w:val="-2"/>
          <w:sz w:val="24"/>
          <w:szCs w:val="24"/>
        </w:rPr>
        <w:t>z</w:t>
      </w:r>
      <w:r w:rsidRPr="00315F0B">
        <w:rPr>
          <w:rFonts w:ascii="Arial" w:hAnsi="Arial" w:cs="Arial"/>
          <w:b/>
          <w:spacing w:val="1"/>
          <w:sz w:val="24"/>
          <w:szCs w:val="24"/>
        </w:rPr>
        <w:t>o</w:t>
      </w:r>
      <w:r w:rsidRPr="00315F0B">
        <w:rPr>
          <w:rFonts w:ascii="Arial" w:hAnsi="Arial" w:cs="Arial"/>
          <w:b/>
          <w:sz w:val="24"/>
          <w:szCs w:val="24"/>
        </w:rPr>
        <w:t>s</w:t>
      </w:r>
      <w:r w:rsidRPr="00315F0B">
        <w:rPr>
          <w:rFonts w:ascii="Arial" w:hAnsi="Arial" w:cs="Arial"/>
          <w:b/>
          <w:spacing w:val="1"/>
          <w:sz w:val="24"/>
          <w:szCs w:val="24"/>
        </w:rPr>
        <w:t xml:space="preserve"> d</w:t>
      </w:r>
      <w:r w:rsidRPr="00315F0B">
        <w:rPr>
          <w:rFonts w:ascii="Arial" w:hAnsi="Arial" w:cs="Arial"/>
          <w:b/>
          <w:sz w:val="24"/>
          <w:szCs w:val="24"/>
        </w:rPr>
        <w:t>e c</w:t>
      </w:r>
      <w:r w:rsidRPr="00315F0B">
        <w:rPr>
          <w:rFonts w:ascii="Arial" w:hAnsi="Arial" w:cs="Arial"/>
          <w:b/>
          <w:spacing w:val="1"/>
          <w:sz w:val="24"/>
          <w:szCs w:val="24"/>
        </w:rPr>
        <w:t>on</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3"/>
          <w:sz w:val="24"/>
          <w:szCs w:val="24"/>
        </w:rPr>
        <w:t>v</w:t>
      </w:r>
      <w:r w:rsidRPr="00315F0B">
        <w:rPr>
          <w:rFonts w:ascii="Arial" w:hAnsi="Arial" w:cs="Arial"/>
          <w:b/>
          <w:spacing w:val="1"/>
          <w:sz w:val="24"/>
          <w:szCs w:val="24"/>
        </w:rPr>
        <w:t>a</w:t>
      </w:r>
      <w:r w:rsidRPr="00315F0B">
        <w:rPr>
          <w:rFonts w:ascii="Arial" w:hAnsi="Arial" w:cs="Arial"/>
          <w:b/>
          <w:sz w:val="24"/>
          <w:szCs w:val="24"/>
        </w:rPr>
        <w:t>ció</w:t>
      </w:r>
      <w:r w:rsidRPr="00315F0B">
        <w:rPr>
          <w:rFonts w:ascii="Arial" w:hAnsi="Arial" w:cs="Arial"/>
          <w:b/>
          <w:spacing w:val="1"/>
          <w:sz w:val="24"/>
          <w:szCs w:val="24"/>
        </w:rPr>
        <w:t>n</w:t>
      </w:r>
      <w:r w:rsidRPr="00315F0B">
        <w:rPr>
          <w:rFonts w:ascii="Arial" w:hAnsi="Arial" w:cs="Arial"/>
          <w:b/>
          <w:sz w:val="24"/>
          <w:szCs w:val="24"/>
        </w:rPr>
        <w:t xml:space="preserve"> y </w:t>
      </w:r>
      <w:r w:rsidRPr="00315F0B">
        <w:rPr>
          <w:rFonts w:ascii="Arial" w:hAnsi="Arial" w:cs="Arial"/>
          <w:b/>
          <w:spacing w:val="-1"/>
          <w:sz w:val="24"/>
          <w:szCs w:val="24"/>
        </w:rPr>
        <w:t>d</w:t>
      </w:r>
      <w:r w:rsidRPr="00315F0B">
        <w:rPr>
          <w:rFonts w:ascii="Arial" w:hAnsi="Arial" w:cs="Arial"/>
          <w:b/>
          <w:spacing w:val="1"/>
          <w:sz w:val="24"/>
          <w:szCs w:val="24"/>
        </w:rPr>
        <w:t>e</w:t>
      </w:r>
      <w:r w:rsidRPr="00315F0B">
        <w:rPr>
          <w:rFonts w:ascii="Arial" w:hAnsi="Arial" w:cs="Arial"/>
          <w:b/>
          <w:sz w:val="24"/>
          <w:szCs w:val="24"/>
        </w:rPr>
        <w:t>sti</w:t>
      </w:r>
      <w:r w:rsidRPr="00315F0B">
        <w:rPr>
          <w:rFonts w:ascii="Arial" w:hAnsi="Arial" w:cs="Arial"/>
          <w:b/>
          <w:spacing w:val="1"/>
          <w:sz w:val="24"/>
          <w:szCs w:val="24"/>
        </w:rPr>
        <w:t>n</w:t>
      </w:r>
      <w:r w:rsidRPr="00315F0B">
        <w:rPr>
          <w:rFonts w:ascii="Arial" w:hAnsi="Arial" w:cs="Arial"/>
          <w:b/>
          <w:sz w:val="24"/>
          <w:szCs w:val="24"/>
        </w:rPr>
        <w:t xml:space="preserve">o </w:t>
      </w:r>
      <w:r w:rsidRPr="00315F0B">
        <w:rPr>
          <w:rFonts w:ascii="Arial" w:hAnsi="Arial" w:cs="Arial"/>
          <w:b/>
          <w:spacing w:val="3"/>
          <w:sz w:val="24"/>
          <w:szCs w:val="24"/>
        </w:rPr>
        <w:t>f</w:t>
      </w:r>
      <w:r w:rsidRPr="00315F0B">
        <w:rPr>
          <w:rFonts w:ascii="Arial" w:hAnsi="Arial" w:cs="Arial"/>
          <w:b/>
          <w:spacing w:val="-3"/>
          <w:sz w:val="24"/>
          <w:szCs w:val="24"/>
        </w:rPr>
        <w:t>i</w:t>
      </w:r>
      <w:r w:rsidRPr="00315F0B">
        <w:rPr>
          <w:rFonts w:ascii="Arial" w:hAnsi="Arial" w:cs="Arial"/>
          <w:b/>
          <w:spacing w:val="1"/>
          <w:sz w:val="24"/>
          <w:szCs w:val="24"/>
        </w:rPr>
        <w:t>na</w:t>
      </w:r>
      <w:r w:rsidRPr="00315F0B">
        <w:rPr>
          <w:rFonts w:ascii="Arial" w:hAnsi="Arial" w:cs="Arial"/>
          <w:b/>
          <w:sz w:val="24"/>
          <w:szCs w:val="24"/>
        </w:rPr>
        <w:t>l</w:t>
      </w:r>
    </w:p>
    <w:p w:rsidR="00474C34" w:rsidRPr="00FB518E" w:rsidRDefault="00474C34" w:rsidP="00474C34">
      <w:pPr>
        <w:widowControl w:val="0"/>
        <w:autoSpaceDE w:val="0"/>
        <w:autoSpaceDN w:val="0"/>
        <w:adjustRightInd w:val="0"/>
        <w:spacing w:before="29" w:after="0" w:line="240" w:lineRule="auto"/>
        <w:ind w:right="-36"/>
        <w:jc w:val="both"/>
        <w:rPr>
          <w:rFonts w:ascii="Arial" w:hAnsi="Arial" w:cs="Arial"/>
          <w:spacing w:val="1"/>
          <w:sz w:val="12"/>
          <w:szCs w:val="12"/>
        </w:rPr>
      </w:pPr>
    </w:p>
    <w:p w:rsidR="00474C34" w:rsidRDefault="00474C34" w:rsidP="00474C34">
      <w:pPr>
        <w:ind w:left="-426"/>
        <w:jc w:val="right"/>
        <w:rPr>
          <w:rFonts w:ascii="Arial" w:hAnsi="Arial" w:cs="Arial"/>
          <w:color w:val="000000" w:themeColor="text1"/>
          <w:sz w:val="24"/>
          <w:szCs w:val="24"/>
          <w:lang w:val="es-MX"/>
        </w:rPr>
      </w:pPr>
      <w:r w:rsidRPr="00E6389B">
        <w:rPr>
          <w:rFonts w:ascii="Arial" w:hAnsi="Arial" w:cs="Arial"/>
          <w:sz w:val="24"/>
          <w:szCs w:val="24"/>
          <w:lang w:val="es-MX"/>
        </w:rPr>
        <w:t xml:space="preserve">Ixtapaluca, Estado de México </w:t>
      </w:r>
      <w:r w:rsidRPr="00E6389B">
        <w:rPr>
          <w:rFonts w:ascii="Arial" w:hAnsi="Arial" w:cs="Arial"/>
          <w:color w:val="000000" w:themeColor="text1"/>
          <w:sz w:val="24"/>
          <w:szCs w:val="24"/>
          <w:lang w:val="es-MX"/>
        </w:rPr>
        <w:t xml:space="preserve">a </w:t>
      </w:r>
      <w:r w:rsidR="00EF64D4">
        <w:rPr>
          <w:rFonts w:ascii="Arial" w:hAnsi="Arial" w:cs="Arial"/>
          <w:color w:val="000000" w:themeColor="text1"/>
          <w:sz w:val="24"/>
          <w:szCs w:val="24"/>
          <w:lang w:val="es-MX"/>
        </w:rPr>
        <w:t>11</w:t>
      </w:r>
      <w:r w:rsidRPr="00E6389B">
        <w:rPr>
          <w:rFonts w:ascii="Arial" w:hAnsi="Arial" w:cs="Arial"/>
          <w:color w:val="000000" w:themeColor="text1"/>
          <w:sz w:val="24"/>
          <w:szCs w:val="24"/>
          <w:lang w:val="es-MX"/>
        </w:rPr>
        <w:t xml:space="preserve"> de </w:t>
      </w:r>
      <w:r>
        <w:rPr>
          <w:rFonts w:ascii="Arial" w:hAnsi="Arial" w:cs="Arial"/>
          <w:color w:val="000000" w:themeColor="text1"/>
          <w:sz w:val="24"/>
          <w:szCs w:val="24"/>
          <w:lang w:val="es-MX"/>
        </w:rPr>
        <w:t>septiembre</w:t>
      </w:r>
      <w:r w:rsidRPr="00E6389B">
        <w:rPr>
          <w:rFonts w:ascii="Arial" w:hAnsi="Arial" w:cs="Arial"/>
          <w:color w:val="000000" w:themeColor="text1"/>
          <w:sz w:val="24"/>
          <w:szCs w:val="24"/>
          <w:lang w:val="es-MX"/>
        </w:rPr>
        <w:t xml:space="preserve"> de 2018.</w:t>
      </w:r>
    </w:p>
    <w:p w:rsidR="00474C34" w:rsidRPr="00E63DA2" w:rsidRDefault="00474C34" w:rsidP="00EF64D4">
      <w:pPr>
        <w:jc w:val="center"/>
        <w:rPr>
          <w:rFonts w:ascii="Arial Black" w:hAnsi="Arial Black" w:cs="Arial"/>
          <w:b/>
          <w:sz w:val="24"/>
          <w:szCs w:val="24"/>
        </w:rPr>
      </w:pPr>
      <w:r w:rsidRPr="00E63DA2">
        <w:rPr>
          <w:rFonts w:ascii="Arial Black" w:hAnsi="Arial Black" w:cs="Arial"/>
          <w:sz w:val="24"/>
          <w:szCs w:val="24"/>
        </w:rPr>
        <w:t>APROBACIÓN</w:t>
      </w:r>
      <w:r w:rsidRPr="00E63DA2">
        <w:rPr>
          <w:rFonts w:ascii="Arial Black" w:hAnsi="Arial Black" w:cs="Arial"/>
          <w:b/>
          <w:sz w:val="24"/>
          <w:szCs w:val="24"/>
        </w:rPr>
        <w:t xml:space="preserve"> DEL CATÁLOGO DE DISPOSICIÓN DOCUMENTAL</w:t>
      </w:r>
    </w:p>
    <w:p w:rsidR="00474C34" w:rsidRDefault="001035DD" w:rsidP="00474C34">
      <w:pPr>
        <w:spacing w:after="0"/>
        <w:ind w:right="-68"/>
        <w:jc w:val="center"/>
        <w:rPr>
          <w:rFonts w:ascii="Arial Black" w:hAnsi="Arial Black" w:cs="Arial"/>
          <w:b/>
          <w:sz w:val="24"/>
          <w:szCs w:val="24"/>
        </w:rPr>
      </w:pPr>
      <w:r w:rsidRPr="00E63DA2">
        <w:rPr>
          <w:rFonts w:ascii="Arial Black" w:hAnsi="Arial Black" w:cs="Arial"/>
          <w:b/>
          <w:sz w:val="24"/>
          <w:szCs w:val="24"/>
        </w:rPr>
        <w:t>MIEMBROS D</w:t>
      </w:r>
      <w:r w:rsidR="00474C34" w:rsidRPr="00E63DA2">
        <w:rPr>
          <w:rFonts w:ascii="Arial Black" w:hAnsi="Arial Black" w:cs="Arial"/>
          <w:b/>
          <w:sz w:val="24"/>
          <w:szCs w:val="24"/>
        </w:rPr>
        <w:t>EL COMITÉ DE TRANSPARENCIA</w:t>
      </w:r>
    </w:p>
    <w:p w:rsidR="00EF64D4" w:rsidRPr="00E63DA2" w:rsidRDefault="00EF64D4" w:rsidP="00474C34">
      <w:pPr>
        <w:spacing w:after="0"/>
        <w:ind w:right="-68"/>
        <w:jc w:val="center"/>
        <w:rPr>
          <w:rFonts w:ascii="Arial Black" w:hAnsi="Arial Black" w:cs="Arial"/>
          <w:b/>
          <w:sz w:val="24"/>
          <w:szCs w:val="24"/>
        </w:rPr>
      </w:pPr>
    </w:p>
    <w:tbl>
      <w:tblPr>
        <w:tblStyle w:val="Tablaconcuadrcula"/>
        <w:tblW w:w="13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2"/>
        <w:gridCol w:w="6822"/>
      </w:tblGrid>
      <w:tr w:rsidR="00474C34" w:rsidRPr="00E63DA2" w:rsidTr="00EF64D4">
        <w:trPr>
          <w:trHeight w:val="3278"/>
          <w:jc w:val="center"/>
        </w:trPr>
        <w:tc>
          <w:tcPr>
            <w:tcW w:w="641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w:t>
            </w:r>
          </w:p>
          <w:p w:rsidR="00474C34" w:rsidRPr="00E63DA2" w:rsidRDefault="00474C34" w:rsidP="005C157E">
            <w:pPr>
              <w:jc w:val="center"/>
              <w:rPr>
                <w:rFonts w:ascii="Arial" w:hAnsi="Arial" w:cs="Arial"/>
                <w:b/>
                <w:color w:val="000000" w:themeColor="text1"/>
                <w:sz w:val="24"/>
                <w:szCs w:val="24"/>
              </w:rPr>
            </w:pPr>
            <w:r w:rsidRPr="00E63DA2">
              <w:rPr>
                <w:rFonts w:ascii="Arial" w:hAnsi="Arial" w:cs="Arial"/>
                <w:b/>
                <w:color w:val="000000" w:themeColor="text1"/>
                <w:sz w:val="24"/>
                <w:szCs w:val="24"/>
              </w:rPr>
              <w:t>LIC. GUADALUPE ROSA DUEÑAS DONNADIEU</w:t>
            </w:r>
          </w:p>
          <w:p w:rsidR="00474C34" w:rsidRPr="003D5D8C" w:rsidRDefault="00474C34" w:rsidP="005C157E">
            <w:pPr>
              <w:jc w:val="center"/>
              <w:rPr>
                <w:rFonts w:ascii="Arial" w:hAnsi="Arial" w:cs="Arial"/>
                <w:color w:val="000000" w:themeColor="text1"/>
                <w:sz w:val="24"/>
                <w:szCs w:val="24"/>
              </w:rPr>
            </w:pPr>
            <w:r w:rsidRPr="00E63DA2">
              <w:rPr>
                <w:rFonts w:ascii="Arial" w:hAnsi="Arial" w:cs="Arial"/>
                <w:b/>
                <w:color w:val="000000" w:themeColor="text1"/>
                <w:sz w:val="24"/>
                <w:szCs w:val="24"/>
              </w:rPr>
              <w:t xml:space="preserve"> </w:t>
            </w:r>
            <w:r w:rsidRPr="003D5D8C">
              <w:rPr>
                <w:rFonts w:ascii="Arial" w:hAnsi="Arial" w:cs="Arial"/>
                <w:color w:val="000000" w:themeColor="text1"/>
                <w:sz w:val="24"/>
                <w:szCs w:val="24"/>
              </w:rPr>
              <w:t>PRESIDENTE DEL COMITÉ DE TRANSPARENCIA Y</w:t>
            </w:r>
          </w:p>
          <w:p w:rsidR="00474C34" w:rsidRPr="00E63DA2" w:rsidRDefault="00474C34" w:rsidP="005C157E">
            <w:pPr>
              <w:ind w:right="-68"/>
              <w:jc w:val="center"/>
              <w:rPr>
                <w:rFonts w:ascii="Arial Black" w:hAnsi="Arial Black" w:cs="Arial"/>
                <w:b/>
                <w:sz w:val="24"/>
                <w:szCs w:val="24"/>
              </w:rPr>
            </w:pPr>
            <w:r w:rsidRPr="003D5D8C">
              <w:rPr>
                <w:rFonts w:ascii="Arial" w:hAnsi="Arial" w:cs="Arial"/>
                <w:color w:val="000000" w:themeColor="text1"/>
                <w:sz w:val="24"/>
                <w:szCs w:val="24"/>
              </w:rPr>
              <w:t>RESPONSABLE DE LA UNIDAD DE TRANSPARENCIA</w:t>
            </w:r>
          </w:p>
        </w:tc>
        <w:tc>
          <w:tcPr>
            <w:tcW w:w="682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____________________________________</w:t>
            </w:r>
          </w:p>
          <w:p w:rsidR="003D5D8C" w:rsidRPr="003D5D8C" w:rsidRDefault="003D5D8C" w:rsidP="00887CA1">
            <w:pPr>
              <w:autoSpaceDE w:val="0"/>
              <w:autoSpaceDN w:val="0"/>
              <w:adjustRightInd w:val="0"/>
              <w:ind w:left="-108"/>
              <w:jc w:val="center"/>
              <w:rPr>
                <w:rFonts w:ascii="Arial" w:hAnsi="Arial" w:cs="Arial"/>
                <w:b/>
                <w:sz w:val="24"/>
                <w:szCs w:val="24"/>
              </w:rPr>
            </w:pPr>
            <w:r w:rsidRPr="003D5D8C">
              <w:rPr>
                <w:rFonts w:ascii="Arial" w:hAnsi="Arial" w:cs="Arial"/>
                <w:b/>
                <w:sz w:val="24"/>
                <w:szCs w:val="24"/>
              </w:rPr>
              <w:t xml:space="preserve">LIC. CRISTINA DOLORES CORTÉS SUÁREZ, </w:t>
            </w:r>
          </w:p>
          <w:p w:rsidR="00474C34" w:rsidRPr="00E63DA2" w:rsidRDefault="003D5D8C" w:rsidP="00887CA1">
            <w:pPr>
              <w:autoSpaceDE w:val="0"/>
              <w:autoSpaceDN w:val="0"/>
              <w:adjustRightInd w:val="0"/>
              <w:ind w:left="-108"/>
              <w:jc w:val="center"/>
              <w:rPr>
                <w:rFonts w:ascii="Arial Black" w:hAnsi="Arial Black" w:cs="Arial"/>
                <w:b/>
                <w:sz w:val="24"/>
                <w:szCs w:val="24"/>
              </w:rPr>
            </w:pPr>
            <w:r w:rsidRPr="003D5D8C">
              <w:rPr>
                <w:rFonts w:ascii="Arial" w:hAnsi="Arial" w:cs="Arial"/>
                <w:sz w:val="24"/>
                <w:szCs w:val="24"/>
              </w:rPr>
              <w:t>TITULAR DEL ÁREA DE RESPONSABILIDADES </w:t>
            </w:r>
            <w:r w:rsidRPr="003D5D8C">
              <w:rPr>
                <w:rFonts w:ascii="Arial" w:hAnsi="Arial" w:cs="Arial"/>
                <w:color w:val="000000"/>
                <w:sz w:val="24"/>
                <w:szCs w:val="24"/>
              </w:rPr>
              <w:t xml:space="preserve">EN SUPLENCIA DEL </w:t>
            </w:r>
            <w:r w:rsidRPr="003D5D8C">
              <w:rPr>
                <w:rFonts w:ascii="Arial" w:hAnsi="Arial" w:cs="Arial"/>
                <w:b/>
                <w:color w:val="000000"/>
                <w:sz w:val="24"/>
                <w:szCs w:val="24"/>
              </w:rPr>
              <w:t>LIC. PABLO VILLARREAL SALAZAR</w:t>
            </w:r>
            <w:r w:rsidRPr="003D5D8C">
              <w:rPr>
                <w:rFonts w:ascii="Arial" w:hAnsi="Arial" w:cs="Arial"/>
                <w:color w:val="000000"/>
                <w:sz w:val="24"/>
                <w:szCs w:val="24"/>
              </w:rPr>
              <w:t xml:space="preserve">, TITULAR DEL </w:t>
            </w:r>
            <w:r w:rsidRPr="003D5D8C">
              <w:rPr>
                <w:rFonts w:ascii="Arial" w:hAnsi="Arial" w:cs="Arial"/>
                <w:sz w:val="24"/>
                <w:szCs w:val="24"/>
              </w:rPr>
              <w:t>ÓRGANO INTERNO DE CONTROL EN EL HOSPITAL REGIONAL DE ALTA ESPECIALIDAD DE IXTAPALUCA</w:t>
            </w:r>
          </w:p>
        </w:tc>
      </w:tr>
    </w:tbl>
    <w:p w:rsidR="00474C34" w:rsidRDefault="00474C34" w:rsidP="00463893">
      <w:pPr>
        <w:spacing w:after="120"/>
        <w:jc w:val="center"/>
        <w:rPr>
          <w:rFonts w:ascii="Arial" w:hAnsi="Arial" w:cs="Arial"/>
          <w:sz w:val="24"/>
          <w:szCs w:val="24"/>
        </w:rPr>
      </w:pPr>
    </w:p>
    <w:p w:rsidR="00EF64D4" w:rsidRDefault="00EF64D4" w:rsidP="00EF64D4">
      <w:pPr>
        <w:spacing w:after="120"/>
        <w:jc w:val="center"/>
        <w:rPr>
          <w:rFonts w:ascii="Arial" w:hAnsi="Arial" w:cs="Arial"/>
          <w:sz w:val="24"/>
          <w:szCs w:val="24"/>
        </w:rPr>
      </w:pPr>
    </w:p>
    <w:p w:rsidR="00EF64D4" w:rsidRPr="00E63DA2" w:rsidRDefault="00EF64D4" w:rsidP="00EF64D4">
      <w:pPr>
        <w:spacing w:after="0" w:line="240" w:lineRule="auto"/>
        <w:jc w:val="center"/>
        <w:rPr>
          <w:rFonts w:ascii="Arial" w:hAnsi="Arial" w:cs="Arial"/>
          <w:sz w:val="24"/>
          <w:szCs w:val="24"/>
        </w:rPr>
      </w:pPr>
    </w:p>
    <w:tbl>
      <w:tblPr>
        <w:tblStyle w:val="Tablaconcuadrcula"/>
        <w:tblW w:w="1275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tblGrid>
      <w:tr w:rsidR="00474C34" w:rsidRPr="00E63DA2" w:rsidTr="005C157E">
        <w:tc>
          <w:tcPr>
            <w:tcW w:w="12758" w:type="dxa"/>
          </w:tcPr>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_______________________________</w:t>
            </w:r>
          </w:p>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EFRÉN LOZANO RODRÍGUEZ</w:t>
            </w:r>
          </w:p>
          <w:p w:rsidR="00474C34" w:rsidRPr="003D5D8C" w:rsidRDefault="00474C34" w:rsidP="005C157E">
            <w:pPr>
              <w:jc w:val="center"/>
              <w:rPr>
                <w:rFonts w:ascii="Arial" w:hAnsi="Arial" w:cs="Arial"/>
                <w:color w:val="000000" w:themeColor="text1"/>
                <w:sz w:val="24"/>
                <w:szCs w:val="24"/>
              </w:rPr>
            </w:pPr>
            <w:r w:rsidRPr="003D5D8C">
              <w:rPr>
                <w:rFonts w:ascii="Arial" w:hAnsi="Arial" w:cs="Arial"/>
                <w:color w:val="000000" w:themeColor="text1"/>
                <w:sz w:val="24"/>
                <w:szCs w:val="24"/>
              </w:rPr>
              <w:t xml:space="preserve">RESPONSABLE DE LA COORDINACIÓN DE ARCHIVOS </w:t>
            </w:r>
          </w:p>
          <w:p w:rsidR="00474C34" w:rsidRPr="00E63DA2" w:rsidRDefault="00474C34" w:rsidP="005C157E">
            <w:pPr>
              <w:jc w:val="center"/>
              <w:rPr>
                <w:rFonts w:ascii="Arial" w:hAnsi="Arial" w:cs="Arial"/>
                <w:sz w:val="24"/>
                <w:szCs w:val="24"/>
              </w:rPr>
            </w:pPr>
            <w:r w:rsidRPr="003D5D8C">
              <w:rPr>
                <w:rFonts w:ascii="Arial" w:hAnsi="Arial" w:cs="Arial"/>
                <w:color w:val="000000" w:themeColor="text1"/>
                <w:sz w:val="24"/>
                <w:szCs w:val="24"/>
              </w:rPr>
              <w:t>Y MIEMBRO DEL COMITÉ DE TRANSPARENCIA</w:t>
            </w:r>
          </w:p>
        </w:tc>
      </w:tr>
    </w:tbl>
    <w:p w:rsidR="008E114C" w:rsidRDefault="008E114C"/>
    <w:sectPr w:rsidR="008E114C" w:rsidSect="00DC2BF3">
      <w:headerReference w:type="default" r:id="rId20"/>
      <w:footerReference w:type="default" r:id="rId21"/>
      <w:headerReference w:type="first" r:id="rId22"/>
      <w:pgSz w:w="15840" w:h="12240" w:orient="landscape"/>
      <w:pgMar w:top="1885" w:right="956"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F3" w:rsidRDefault="006E72F3" w:rsidP="0074084A">
      <w:pPr>
        <w:spacing w:after="0" w:line="240" w:lineRule="auto"/>
      </w:pPr>
      <w:r>
        <w:separator/>
      </w:r>
    </w:p>
  </w:endnote>
  <w:endnote w:type="continuationSeparator" w:id="0">
    <w:p w:rsidR="006E72F3" w:rsidRDefault="006E72F3" w:rsidP="0074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7E" w:rsidRDefault="005C157E" w:rsidP="00D91C1E">
    <w:pPr>
      <w:pStyle w:val="Piedepgina"/>
      <w:jc w:val="right"/>
    </w:pPr>
    <w:r>
      <w:rPr>
        <w:noProof/>
        <w:lang w:val="es-MX" w:eastAsia="es-MX"/>
      </w:rPr>
      <mc:AlternateContent>
        <mc:Choice Requires="wps">
          <w:drawing>
            <wp:inline distT="0" distB="0" distL="0" distR="0" wp14:anchorId="484FC10E" wp14:editId="36AE176B">
              <wp:extent cx="512445" cy="441325"/>
              <wp:effectExtent l="57150" t="0" r="78105" b="130175"/>
              <wp:docPr id="243"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0" scaled="1"/>
                        <a:tileRect/>
                      </a:gradFill>
                      <a:ln w="9525">
                        <a:solidFill>
                          <a:srgbClr val="737373"/>
                        </a:solidFill>
                        <a:miter lim="800000"/>
                        <a:headEnd/>
                        <a:tailEnd/>
                      </a:ln>
                      <a:effectLst>
                        <a:outerShdw blurRad="50800" dist="50800" dir="5400000" algn="ctr" rotWithShape="0">
                          <a:srgbClr val="0070C0"/>
                        </a:outerShdw>
                      </a:effectLst>
                      <a:extLst/>
                    </wps:spPr>
                    <wps:txb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837B78" w:rsidRPr="00837B78">
                            <w:rPr>
                              <w:noProof/>
                              <w:sz w:val="28"/>
                              <w:szCs w:val="28"/>
                            </w:rPr>
                            <w:t>20</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84FC1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2"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" fillcolor="#548dd4 [1951]" strokecolor="#737373">
              <v:fill color2="#548dd4 [1951]" rotate="t" angle="90" colors="0 #98baf6;.5 #c0d3f8;1 #e0e9fb" focus="100%" type="gradient"/>
              <v:shadow on="t" color="#0070c0" offset="0,4pt"/>
              <v:textbo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837B78" w:rsidRPr="00837B78">
                      <w:rPr>
                        <w:noProof/>
                        <w:sz w:val="28"/>
                        <w:szCs w:val="28"/>
                      </w:rPr>
                      <w:t>20</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F3" w:rsidRDefault="006E72F3" w:rsidP="0074084A">
      <w:pPr>
        <w:spacing w:after="0" w:line="240" w:lineRule="auto"/>
      </w:pPr>
      <w:r>
        <w:separator/>
      </w:r>
    </w:p>
  </w:footnote>
  <w:footnote w:type="continuationSeparator" w:id="0">
    <w:p w:rsidR="006E72F3" w:rsidRDefault="006E72F3" w:rsidP="00740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7E" w:rsidRDefault="00B27A88">
    <w:pPr>
      <w:pStyle w:val="Encabezado"/>
    </w:pPr>
    <w:r>
      <w:rPr>
        <w:noProof/>
        <w:lang w:val="es-MX" w:eastAsia="es-MX"/>
      </w:rPr>
      <w:drawing>
        <wp:anchor distT="0" distB="0" distL="114300" distR="114300" simplePos="0" relativeHeight="251658240" behindDoc="1" locked="0" layoutInCell="1" allowOverlap="1" wp14:anchorId="3371071D" wp14:editId="122AAC98">
          <wp:simplePos x="0" y="0"/>
          <wp:positionH relativeFrom="column">
            <wp:posOffset>-847090</wp:posOffset>
          </wp:positionH>
          <wp:positionV relativeFrom="paragraph">
            <wp:posOffset>-318745</wp:posOffset>
          </wp:positionV>
          <wp:extent cx="9930765" cy="7598410"/>
          <wp:effectExtent l="0" t="0" r="0" b="254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0765" cy="7598410"/>
                  </a:xfrm>
                  <a:prstGeom prst="rect">
                    <a:avLst/>
                  </a:prstGeom>
                </pic:spPr>
              </pic:pic>
            </a:graphicData>
          </a:graphic>
          <wp14:sizeRelH relativeFrom="page">
            <wp14:pctWidth>0</wp14:pctWidth>
          </wp14:sizeRelH>
          <wp14:sizeRelV relativeFrom="page">
            <wp14:pctHeight>0</wp14:pctHeight>
          </wp14:sizeRelV>
        </wp:anchor>
      </w:drawing>
    </w:r>
  </w:p>
  <w:p w:rsidR="005C157E" w:rsidRDefault="005C157E">
    <w:pPr>
      <w:pStyle w:val="Encabezado"/>
    </w:pPr>
    <w:r>
      <w:rPr>
        <w:noProof/>
        <w:lang w:val="es-MX" w:eastAsia="es-MX"/>
      </w:rPr>
      <mc:AlternateContent>
        <mc:Choice Requires="wps">
          <w:drawing>
            <wp:anchor distT="0" distB="0" distL="114300" distR="114300" simplePos="0" relativeHeight="251660288" behindDoc="0" locked="0" layoutInCell="1" allowOverlap="1" wp14:anchorId="0A2BFA85" wp14:editId="543675BD">
              <wp:simplePos x="0" y="0"/>
              <wp:positionH relativeFrom="column">
                <wp:posOffset>2842260</wp:posOffset>
              </wp:positionH>
              <wp:positionV relativeFrom="paragraph">
                <wp:posOffset>6350</wp:posOffset>
              </wp:positionV>
              <wp:extent cx="4188460" cy="403225"/>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403225"/>
                      </a:xfrm>
                      <a:prstGeom prst="rect">
                        <a:avLst/>
                      </a:prstGeom>
                      <a:solidFill>
                        <a:srgbClr val="FFFFFF"/>
                      </a:solidFill>
                      <a:ln w="9525">
                        <a:noFill/>
                        <a:miter lim="800000"/>
                        <a:headEnd/>
                        <a:tailEnd/>
                      </a:ln>
                    </wps:spPr>
                    <wps:txb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BFA85" id="_x0000_t202" coordsize="21600,21600" o:spt="202" path="m,l,21600r21600,l21600,xe">
              <v:stroke joinstyle="miter"/>
              <v:path gradientshapeok="t" o:connecttype="rect"/>
            </v:shapetype>
            <v:shape id="Cuadro de texto 2" o:spid="_x0000_s1027" type="#_x0000_t202" style="position:absolute;margin-left:223.8pt;margin-top:.5pt;width:329.8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" stroked="f">
              <v:textbo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88" w:rsidRDefault="00B27A88" w:rsidP="00B27A88">
    <w:pPr>
      <w:pStyle w:val="Encabezado"/>
      <w:shd w:val="clear" w:color="auto" w:fill="8DB3E2" w:themeFill="text2" w:themeFillTint="66"/>
      <w:rPr>
        <w:lang w:val="es-MX"/>
      </w:rPr>
    </w:pPr>
  </w:p>
  <w:p w:rsidR="00B27A88" w:rsidRDefault="00B27A88" w:rsidP="000054CB">
    <w:pPr>
      <w:pStyle w:val="Encabezado"/>
      <w:shd w:val="clear" w:color="auto" w:fill="8DB3E2" w:themeFill="text2" w:themeFillTint="66"/>
      <w:tabs>
        <w:tab w:val="clear" w:pos="8838"/>
        <w:tab w:val="left" w:pos="11989"/>
        <w:tab w:val="right" w:pos="12900"/>
      </w:tabs>
      <w:rPr>
        <w:lang w:val="es-MX"/>
      </w:rPr>
    </w:pPr>
    <w:r>
      <w:rPr>
        <w:lang w:val="es-MX"/>
      </w:rPr>
      <w:t xml:space="preserve">                                                                                                   </w:t>
    </w:r>
    <w:r>
      <w:rPr>
        <w:lang w:val="es-MX"/>
      </w:rPr>
      <w:tab/>
    </w:r>
    <w:r w:rsidR="000054CB">
      <w:rPr>
        <w:lang w:val="es-MX"/>
      </w:rPr>
      <w:t xml:space="preserve">                  </w:t>
    </w:r>
    <w:r w:rsidR="000054CB">
      <w:rPr>
        <w:lang w:val="es-MX"/>
      </w:rPr>
      <w:tab/>
    </w:r>
  </w:p>
  <w:p w:rsidR="00B27A88" w:rsidRDefault="00B27A88" w:rsidP="00B27A88">
    <w:pPr>
      <w:pStyle w:val="Encabezado"/>
      <w:shd w:val="clear" w:color="auto" w:fill="8DB3E2" w:themeFill="text2" w:themeFillTint="66"/>
      <w:tabs>
        <w:tab w:val="clear" w:pos="4419"/>
        <w:tab w:val="clear" w:pos="8838"/>
        <w:tab w:val="left" w:pos="9276"/>
      </w:tabs>
      <w:rPr>
        <w:lang w:val="es-MX"/>
      </w:rPr>
    </w:pPr>
    <w:r>
      <w:rPr>
        <w:lang w:val="es-MX"/>
      </w:rPr>
      <w:tab/>
      <w:t xml:space="preserve">             </w:t>
    </w:r>
  </w:p>
  <w:p w:rsidR="00B27A88" w:rsidRPr="00B27A88" w:rsidRDefault="00B27A88" w:rsidP="00B27A88">
    <w:pPr>
      <w:pStyle w:val="Encabezado"/>
      <w:shd w:val="clear" w:color="auto" w:fill="8DB3E2" w:themeFill="text2" w:themeFillTint="66"/>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868FFC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40B8D"/>
    <w:multiLevelType w:val="hybridMultilevel"/>
    <w:tmpl w:val="CF00C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D404E"/>
    <w:multiLevelType w:val="hybridMultilevel"/>
    <w:tmpl w:val="A9C4731A"/>
    <w:lvl w:ilvl="0" w:tplc="3440DBB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26DDC"/>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7847CFD"/>
    <w:multiLevelType w:val="hybridMultilevel"/>
    <w:tmpl w:val="A2F88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DD6737"/>
    <w:multiLevelType w:val="hybridMultilevel"/>
    <w:tmpl w:val="299A54C4"/>
    <w:lvl w:ilvl="0" w:tplc="625AABD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9C72DC"/>
    <w:multiLevelType w:val="hybridMultilevel"/>
    <w:tmpl w:val="3EDCFCC0"/>
    <w:lvl w:ilvl="0" w:tplc="EC18FB1C">
      <w:numFmt w:val="bullet"/>
      <w:lvlText w:val="•"/>
      <w:lvlJc w:val="left"/>
      <w:pPr>
        <w:ind w:left="367" w:hanging="360"/>
      </w:pPr>
      <w:rPr>
        <w:rFonts w:ascii="Arial" w:eastAsia="Arial" w:hAnsi="Arial" w:cs="Arial"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8" w15:restartNumberingAfterBreak="0">
    <w:nsid w:val="0DE94D47"/>
    <w:multiLevelType w:val="hybridMultilevel"/>
    <w:tmpl w:val="DEB2DF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693913"/>
    <w:multiLevelType w:val="hybridMultilevel"/>
    <w:tmpl w:val="8FFE6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072C61"/>
    <w:multiLevelType w:val="hybridMultilevel"/>
    <w:tmpl w:val="9F18CD12"/>
    <w:lvl w:ilvl="0" w:tplc="EC18FB1C">
      <w:numFmt w:val="bullet"/>
      <w:lvlText w:val="•"/>
      <w:lvlJc w:val="left"/>
      <w:pPr>
        <w:ind w:left="718" w:hanging="690"/>
      </w:pPr>
      <w:rPr>
        <w:rFonts w:ascii="Arial" w:eastAsia="Arial" w:hAnsi="Arial" w:cs="Arial" w:hint="default"/>
      </w:rPr>
    </w:lvl>
    <w:lvl w:ilvl="1" w:tplc="080A0003" w:tentative="1">
      <w:start w:val="1"/>
      <w:numFmt w:val="bullet"/>
      <w:lvlText w:val="o"/>
      <w:lvlJc w:val="left"/>
      <w:pPr>
        <w:ind w:left="1454" w:hanging="360"/>
      </w:pPr>
      <w:rPr>
        <w:rFonts w:ascii="Courier New" w:hAnsi="Courier New" w:cs="Courier New"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11" w15:restartNumberingAfterBreak="0">
    <w:nsid w:val="13D057CF"/>
    <w:multiLevelType w:val="hybridMultilevel"/>
    <w:tmpl w:val="E8E6791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8D13FD0"/>
    <w:multiLevelType w:val="hybridMultilevel"/>
    <w:tmpl w:val="C304F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6A56BE"/>
    <w:multiLevelType w:val="hybridMultilevel"/>
    <w:tmpl w:val="DC46E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357B89"/>
    <w:multiLevelType w:val="hybridMultilevel"/>
    <w:tmpl w:val="0F1E3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0423EBE"/>
    <w:multiLevelType w:val="hybridMultilevel"/>
    <w:tmpl w:val="7A268B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31169EC"/>
    <w:multiLevelType w:val="hybridMultilevel"/>
    <w:tmpl w:val="33C46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3F2377"/>
    <w:multiLevelType w:val="hybridMultilevel"/>
    <w:tmpl w:val="0BAAD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891368"/>
    <w:multiLevelType w:val="hybridMultilevel"/>
    <w:tmpl w:val="65306C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28563CF"/>
    <w:multiLevelType w:val="hybridMultilevel"/>
    <w:tmpl w:val="20909050"/>
    <w:lvl w:ilvl="0" w:tplc="6652F23A">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A21AED"/>
    <w:multiLevelType w:val="hybridMultilevel"/>
    <w:tmpl w:val="3AC88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A73F23"/>
    <w:multiLevelType w:val="hybridMultilevel"/>
    <w:tmpl w:val="BA504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CB5A6F"/>
    <w:multiLevelType w:val="hybridMultilevel"/>
    <w:tmpl w:val="603C4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8666A5"/>
    <w:multiLevelType w:val="hybridMultilevel"/>
    <w:tmpl w:val="E37835E8"/>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4" w15:restartNumberingAfterBreak="0">
    <w:nsid w:val="491D272F"/>
    <w:multiLevelType w:val="hybridMultilevel"/>
    <w:tmpl w:val="4C1A16F6"/>
    <w:lvl w:ilvl="0" w:tplc="7B1A1B4A">
      <w:numFmt w:val="bullet"/>
      <w:lvlText w:val="-"/>
      <w:lvlJc w:val="left"/>
      <w:pPr>
        <w:ind w:left="480" w:hanging="360"/>
      </w:pPr>
      <w:rPr>
        <w:rFonts w:ascii="Arial" w:eastAsia="Calibri" w:hAnsi="Arial" w:cs="Aria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5" w15:restartNumberingAfterBreak="0">
    <w:nsid w:val="4A3B7BCD"/>
    <w:multiLevelType w:val="hybridMultilevel"/>
    <w:tmpl w:val="6DEA4882"/>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26" w15:restartNumberingAfterBreak="0">
    <w:nsid w:val="4A980032"/>
    <w:multiLevelType w:val="hybridMultilevel"/>
    <w:tmpl w:val="0FA45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494B7D"/>
    <w:multiLevelType w:val="hybridMultilevel"/>
    <w:tmpl w:val="9132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DE259C"/>
    <w:multiLevelType w:val="hybridMultilevel"/>
    <w:tmpl w:val="02548F64"/>
    <w:lvl w:ilvl="0" w:tplc="AAB450D4">
      <w:start w:val="1"/>
      <w:numFmt w:val="bullet"/>
      <w:lvlText w:val=""/>
      <w:lvlJc w:val="left"/>
      <w:pPr>
        <w:ind w:left="8157" w:hanging="360"/>
      </w:pPr>
      <w:rPr>
        <w:rFonts w:ascii="Symbol" w:hAnsi="Symbol" w:hint="default"/>
      </w:rPr>
    </w:lvl>
    <w:lvl w:ilvl="1" w:tplc="080A0019" w:tentative="1">
      <w:start w:val="1"/>
      <w:numFmt w:val="lowerLetter"/>
      <w:lvlText w:val="%2."/>
      <w:lvlJc w:val="left"/>
      <w:pPr>
        <w:ind w:left="8877" w:hanging="360"/>
      </w:pPr>
    </w:lvl>
    <w:lvl w:ilvl="2" w:tplc="080A001B" w:tentative="1">
      <w:start w:val="1"/>
      <w:numFmt w:val="lowerRoman"/>
      <w:lvlText w:val="%3."/>
      <w:lvlJc w:val="right"/>
      <w:pPr>
        <w:ind w:left="9597" w:hanging="180"/>
      </w:pPr>
    </w:lvl>
    <w:lvl w:ilvl="3" w:tplc="080A000F" w:tentative="1">
      <w:start w:val="1"/>
      <w:numFmt w:val="decimal"/>
      <w:lvlText w:val="%4."/>
      <w:lvlJc w:val="left"/>
      <w:pPr>
        <w:ind w:left="10317" w:hanging="360"/>
      </w:pPr>
    </w:lvl>
    <w:lvl w:ilvl="4" w:tplc="080A0019" w:tentative="1">
      <w:start w:val="1"/>
      <w:numFmt w:val="lowerLetter"/>
      <w:lvlText w:val="%5."/>
      <w:lvlJc w:val="left"/>
      <w:pPr>
        <w:ind w:left="11037" w:hanging="360"/>
      </w:pPr>
    </w:lvl>
    <w:lvl w:ilvl="5" w:tplc="080A001B" w:tentative="1">
      <w:start w:val="1"/>
      <w:numFmt w:val="lowerRoman"/>
      <w:lvlText w:val="%6."/>
      <w:lvlJc w:val="right"/>
      <w:pPr>
        <w:ind w:left="11757" w:hanging="180"/>
      </w:pPr>
    </w:lvl>
    <w:lvl w:ilvl="6" w:tplc="080A000F" w:tentative="1">
      <w:start w:val="1"/>
      <w:numFmt w:val="decimal"/>
      <w:lvlText w:val="%7."/>
      <w:lvlJc w:val="left"/>
      <w:pPr>
        <w:ind w:left="12477" w:hanging="360"/>
      </w:pPr>
    </w:lvl>
    <w:lvl w:ilvl="7" w:tplc="080A0019" w:tentative="1">
      <w:start w:val="1"/>
      <w:numFmt w:val="lowerLetter"/>
      <w:lvlText w:val="%8."/>
      <w:lvlJc w:val="left"/>
      <w:pPr>
        <w:ind w:left="13197" w:hanging="360"/>
      </w:pPr>
    </w:lvl>
    <w:lvl w:ilvl="8" w:tplc="080A001B" w:tentative="1">
      <w:start w:val="1"/>
      <w:numFmt w:val="lowerRoman"/>
      <w:lvlText w:val="%9."/>
      <w:lvlJc w:val="right"/>
      <w:pPr>
        <w:ind w:left="13917" w:hanging="180"/>
      </w:pPr>
    </w:lvl>
  </w:abstractNum>
  <w:abstractNum w:abstractNumId="29" w15:restartNumberingAfterBreak="0">
    <w:nsid w:val="512366C9"/>
    <w:multiLevelType w:val="hybridMultilevel"/>
    <w:tmpl w:val="F7AC11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258442E"/>
    <w:multiLevelType w:val="hybridMultilevel"/>
    <w:tmpl w:val="6214F7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5E472B"/>
    <w:multiLevelType w:val="hybridMultilevel"/>
    <w:tmpl w:val="6234C8AA"/>
    <w:lvl w:ilvl="0" w:tplc="89480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725F47"/>
    <w:multiLevelType w:val="hybridMultilevel"/>
    <w:tmpl w:val="DE4CCB38"/>
    <w:lvl w:ilvl="0" w:tplc="AAB450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F796898"/>
    <w:multiLevelType w:val="hybridMultilevel"/>
    <w:tmpl w:val="5E80C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85845E7"/>
    <w:multiLevelType w:val="hybridMultilevel"/>
    <w:tmpl w:val="31306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810B92"/>
    <w:multiLevelType w:val="hybridMultilevel"/>
    <w:tmpl w:val="E65E26D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36" w15:restartNumberingAfterBreak="0">
    <w:nsid w:val="6D022B16"/>
    <w:multiLevelType w:val="hybridMultilevel"/>
    <w:tmpl w:val="30B64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980F1C"/>
    <w:multiLevelType w:val="hybridMultilevel"/>
    <w:tmpl w:val="AA38D524"/>
    <w:lvl w:ilvl="0" w:tplc="63A6778C">
      <w:start w:val="1"/>
      <w:numFmt w:val="lowerLetter"/>
      <w:lvlText w:val="%1)"/>
      <w:lvlJc w:val="left"/>
      <w:pPr>
        <w:ind w:left="720" w:hanging="360"/>
      </w:pPr>
      <w:rPr>
        <w:rFonts w:ascii="Arial" w:hAnsi="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A166FF"/>
    <w:multiLevelType w:val="hybridMultilevel"/>
    <w:tmpl w:val="1ADE0390"/>
    <w:lvl w:ilvl="0" w:tplc="46F46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ED501D"/>
    <w:multiLevelType w:val="hybridMultilevel"/>
    <w:tmpl w:val="82544EFC"/>
    <w:lvl w:ilvl="0" w:tplc="AAB450D4">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78F7BF1"/>
    <w:multiLevelType w:val="hybridMultilevel"/>
    <w:tmpl w:val="D9843588"/>
    <w:lvl w:ilvl="0" w:tplc="731468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11707F"/>
    <w:multiLevelType w:val="hybridMultilevel"/>
    <w:tmpl w:val="4DBC79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CCE4F44"/>
    <w:multiLevelType w:val="hybridMultilevel"/>
    <w:tmpl w:val="5314787A"/>
    <w:lvl w:ilvl="0" w:tplc="BDDC1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1866A5"/>
    <w:multiLevelType w:val="hybridMultilevel"/>
    <w:tmpl w:val="31027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2"/>
  </w:num>
  <w:num w:numId="4">
    <w:abstractNumId w:val="35"/>
  </w:num>
  <w:num w:numId="5">
    <w:abstractNumId w:val="17"/>
  </w:num>
  <w:num w:numId="6">
    <w:abstractNumId w:val="25"/>
  </w:num>
  <w:num w:numId="7">
    <w:abstractNumId w:val="41"/>
  </w:num>
  <w:num w:numId="8">
    <w:abstractNumId w:val="34"/>
  </w:num>
  <w:num w:numId="9">
    <w:abstractNumId w:val="38"/>
  </w:num>
  <w:num w:numId="10">
    <w:abstractNumId w:val="20"/>
  </w:num>
  <w:num w:numId="11">
    <w:abstractNumId w:val="33"/>
  </w:num>
  <w:num w:numId="12">
    <w:abstractNumId w:val="7"/>
  </w:num>
  <w:num w:numId="13">
    <w:abstractNumId w:val="9"/>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10"/>
  </w:num>
  <w:num w:numId="19">
    <w:abstractNumId w:val="4"/>
  </w:num>
  <w:num w:numId="20">
    <w:abstractNumId w:val="29"/>
  </w:num>
  <w:num w:numId="21">
    <w:abstractNumId w:val="43"/>
  </w:num>
  <w:num w:numId="22">
    <w:abstractNumId w:val="1"/>
  </w:num>
  <w:num w:numId="23">
    <w:abstractNumId w:val="13"/>
  </w:num>
  <w:num w:numId="24">
    <w:abstractNumId w:val="15"/>
  </w:num>
  <w:num w:numId="25">
    <w:abstractNumId w:val="18"/>
  </w:num>
  <w:num w:numId="26">
    <w:abstractNumId w:val="32"/>
  </w:num>
  <w:num w:numId="27">
    <w:abstractNumId w:val="39"/>
  </w:num>
  <w:num w:numId="28">
    <w:abstractNumId w:val="8"/>
  </w:num>
  <w:num w:numId="29">
    <w:abstractNumId w:val="31"/>
  </w:num>
  <w:num w:numId="30">
    <w:abstractNumId w:val="6"/>
  </w:num>
  <w:num w:numId="31">
    <w:abstractNumId w:val="28"/>
  </w:num>
  <w:num w:numId="32">
    <w:abstractNumId w:val="37"/>
  </w:num>
  <w:num w:numId="33">
    <w:abstractNumId w:val="42"/>
  </w:num>
  <w:num w:numId="34">
    <w:abstractNumId w:val="40"/>
  </w:num>
  <w:num w:numId="35">
    <w:abstractNumId w:val="0"/>
  </w:num>
  <w:num w:numId="36">
    <w:abstractNumId w:val="3"/>
  </w:num>
  <w:num w:numId="37">
    <w:abstractNumId w:val="16"/>
  </w:num>
  <w:num w:numId="38">
    <w:abstractNumId w:val="21"/>
  </w:num>
  <w:num w:numId="39">
    <w:abstractNumId w:val="19"/>
  </w:num>
  <w:num w:numId="40">
    <w:abstractNumId w:val="27"/>
  </w:num>
  <w:num w:numId="41">
    <w:abstractNumId w:val="12"/>
  </w:num>
  <w:num w:numId="42">
    <w:abstractNumId w:val="14"/>
  </w:num>
  <w:num w:numId="43">
    <w:abstractNumId w:val="5"/>
  </w:num>
  <w:num w:numId="44">
    <w:abstractNumId w:val="3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4A"/>
    <w:rsid w:val="000054CB"/>
    <w:rsid w:val="001035DD"/>
    <w:rsid w:val="00147C2F"/>
    <w:rsid w:val="00180202"/>
    <w:rsid w:val="002E1E92"/>
    <w:rsid w:val="00332CA7"/>
    <w:rsid w:val="00361818"/>
    <w:rsid w:val="003D5D8C"/>
    <w:rsid w:val="00426B3D"/>
    <w:rsid w:val="00442404"/>
    <w:rsid w:val="00463893"/>
    <w:rsid w:val="00474C34"/>
    <w:rsid w:val="00510117"/>
    <w:rsid w:val="00540B2E"/>
    <w:rsid w:val="00566371"/>
    <w:rsid w:val="005C157E"/>
    <w:rsid w:val="006E0E80"/>
    <w:rsid w:val="006E72F3"/>
    <w:rsid w:val="00704034"/>
    <w:rsid w:val="00704520"/>
    <w:rsid w:val="0074084A"/>
    <w:rsid w:val="00837B78"/>
    <w:rsid w:val="00853EEA"/>
    <w:rsid w:val="00871AC4"/>
    <w:rsid w:val="00887CA1"/>
    <w:rsid w:val="008D2BFD"/>
    <w:rsid w:val="008E114C"/>
    <w:rsid w:val="009560E0"/>
    <w:rsid w:val="00A55AEE"/>
    <w:rsid w:val="00AB1EAA"/>
    <w:rsid w:val="00AE1A7E"/>
    <w:rsid w:val="00B27A88"/>
    <w:rsid w:val="00C06FA0"/>
    <w:rsid w:val="00C50C52"/>
    <w:rsid w:val="00C7778B"/>
    <w:rsid w:val="00D4545C"/>
    <w:rsid w:val="00D91C1E"/>
    <w:rsid w:val="00DC1681"/>
    <w:rsid w:val="00DC2BF3"/>
    <w:rsid w:val="00E63DA2"/>
    <w:rsid w:val="00EF64D4"/>
    <w:rsid w:val="00EF79D9"/>
    <w:rsid w:val="00FA30C1"/>
    <w:rsid w:val="00FB21B7"/>
    <w:rsid w:val="00FC2250"/>
    <w:rsid w:val="00FF4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736943BA-7BF3-49BB-8F6F-5FA05A3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34"/>
    <w:rPr>
      <w:rFonts w:ascii="Calibri" w:eastAsia="Calibri" w:hAnsi="Calibri" w:cs="Times New Roman"/>
      <w:lang w:val="es-ES"/>
    </w:rPr>
  </w:style>
  <w:style w:type="paragraph" w:styleId="Ttulo1">
    <w:name w:val="heading 1"/>
    <w:basedOn w:val="Normal"/>
    <w:next w:val="Normal"/>
    <w:link w:val="Ttulo1Car"/>
    <w:uiPriority w:val="9"/>
    <w:qFormat/>
    <w:rsid w:val="00474C34"/>
    <w:pPr>
      <w:keepNext/>
      <w:spacing w:before="240" w:after="60" w:line="240" w:lineRule="auto"/>
      <w:outlineLvl w:val="0"/>
    </w:pPr>
    <w:rPr>
      <w:rFonts w:ascii="Cambria" w:eastAsia="Times New Roman" w:hAnsi="Cambria"/>
      <w:b/>
      <w:bCs/>
      <w:kern w:val="32"/>
      <w:sz w:val="32"/>
      <w:szCs w:val="32"/>
      <w:lang w:val="es-MX"/>
    </w:rPr>
  </w:style>
  <w:style w:type="paragraph" w:styleId="Ttulo2">
    <w:name w:val="heading 2"/>
    <w:basedOn w:val="Normal"/>
    <w:next w:val="Normal"/>
    <w:link w:val="Ttulo2Car"/>
    <w:qFormat/>
    <w:rsid w:val="00474C34"/>
    <w:pPr>
      <w:keepNext/>
      <w:spacing w:before="240" w:after="60" w:line="240" w:lineRule="auto"/>
      <w:outlineLvl w:val="1"/>
    </w:pPr>
    <w:rPr>
      <w:rFonts w:ascii="Arial" w:eastAsia="Times New Roman" w:hAnsi="Arial"/>
      <w:b/>
      <w:bCs/>
      <w:i/>
      <w:iCs/>
      <w:sz w:val="28"/>
      <w:szCs w:val="28"/>
      <w:lang w:val="es-MX"/>
    </w:rPr>
  </w:style>
  <w:style w:type="paragraph" w:styleId="Ttulo3">
    <w:name w:val="heading 3"/>
    <w:basedOn w:val="Normal"/>
    <w:next w:val="Normal"/>
    <w:link w:val="Ttulo3Car"/>
    <w:qFormat/>
    <w:rsid w:val="00474C34"/>
    <w:pPr>
      <w:keepNext/>
      <w:spacing w:before="240" w:after="60" w:line="240" w:lineRule="auto"/>
      <w:outlineLvl w:val="2"/>
    </w:pPr>
    <w:rPr>
      <w:rFonts w:ascii="Arial" w:eastAsia="Times New Roman" w:hAnsi="Arial"/>
      <w:b/>
      <w:bCs/>
      <w:sz w:val="26"/>
      <w:szCs w:val="26"/>
      <w:lang w:val="es-MX"/>
    </w:rPr>
  </w:style>
  <w:style w:type="paragraph" w:styleId="Ttulo4">
    <w:name w:val="heading 4"/>
    <w:basedOn w:val="Normal"/>
    <w:next w:val="Normal"/>
    <w:link w:val="Ttulo4Car"/>
    <w:uiPriority w:val="9"/>
    <w:unhideWhenUsed/>
    <w:qFormat/>
    <w:rsid w:val="00474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74C34"/>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474C34"/>
    <w:pPr>
      <w:spacing w:before="240" w:after="60" w:line="240" w:lineRule="auto"/>
      <w:outlineLvl w:val="6"/>
    </w:pPr>
    <w:rPr>
      <w:rFonts w:eastAsia="Times New Roman"/>
      <w:sz w:val="24"/>
      <w:szCs w:val="24"/>
      <w:lang w:val="es-MX"/>
    </w:rPr>
  </w:style>
  <w:style w:type="paragraph" w:styleId="Ttulo9">
    <w:name w:val="heading 9"/>
    <w:basedOn w:val="Normal"/>
    <w:next w:val="Normal"/>
    <w:link w:val="Ttulo9Car"/>
    <w:qFormat/>
    <w:rsid w:val="00474C34"/>
    <w:pPr>
      <w:spacing w:before="240" w:after="60" w:line="240" w:lineRule="auto"/>
      <w:outlineLvl w:val="8"/>
    </w:pPr>
    <w:rPr>
      <w:rFonts w:ascii="Arial" w:eastAsia="Times New Roman"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84A"/>
  </w:style>
  <w:style w:type="paragraph" w:styleId="Piedepgina">
    <w:name w:val="footer"/>
    <w:basedOn w:val="Normal"/>
    <w:link w:val="PiedepginaCar"/>
    <w:uiPriority w:val="99"/>
    <w:unhideWhenUsed/>
    <w:rsid w:val="00740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84A"/>
  </w:style>
  <w:style w:type="paragraph" w:styleId="Textodeglobo">
    <w:name w:val="Balloon Text"/>
    <w:basedOn w:val="Normal"/>
    <w:link w:val="TextodegloboCar"/>
    <w:uiPriority w:val="99"/>
    <w:unhideWhenUsed/>
    <w:rsid w:val="00740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4084A"/>
    <w:rPr>
      <w:rFonts w:ascii="Tahoma" w:hAnsi="Tahoma" w:cs="Tahoma"/>
      <w:sz w:val="16"/>
      <w:szCs w:val="16"/>
    </w:rPr>
  </w:style>
  <w:style w:type="character" w:customStyle="1" w:styleId="Ttulo1Car">
    <w:name w:val="Título 1 Car"/>
    <w:basedOn w:val="Fuentedeprrafopredeter"/>
    <w:link w:val="Ttulo1"/>
    <w:uiPriority w:val="9"/>
    <w:rsid w:val="00474C34"/>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474C34"/>
    <w:rPr>
      <w:rFonts w:ascii="Arial" w:eastAsia="Times New Roman" w:hAnsi="Arial" w:cs="Times New Roman"/>
      <w:b/>
      <w:bCs/>
      <w:i/>
      <w:iCs/>
      <w:sz w:val="28"/>
      <w:szCs w:val="28"/>
    </w:rPr>
  </w:style>
  <w:style w:type="character" w:customStyle="1" w:styleId="Ttulo3Car">
    <w:name w:val="Título 3 Car"/>
    <w:basedOn w:val="Fuentedeprrafopredeter"/>
    <w:link w:val="Ttulo3"/>
    <w:rsid w:val="00474C34"/>
    <w:rPr>
      <w:rFonts w:ascii="Arial" w:eastAsia="Times New Roman" w:hAnsi="Arial" w:cs="Times New Roman"/>
      <w:b/>
      <w:bCs/>
      <w:sz w:val="26"/>
      <w:szCs w:val="26"/>
    </w:rPr>
  </w:style>
  <w:style w:type="character" w:customStyle="1" w:styleId="Ttulo4Car">
    <w:name w:val="Título 4 Car"/>
    <w:basedOn w:val="Fuentedeprrafopredeter"/>
    <w:link w:val="Ttulo4"/>
    <w:uiPriority w:val="9"/>
    <w:rsid w:val="00474C34"/>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74C34"/>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474C34"/>
    <w:rPr>
      <w:rFonts w:ascii="Calibri" w:eastAsia="Times New Roman" w:hAnsi="Calibri" w:cs="Times New Roman"/>
      <w:sz w:val="24"/>
      <w:szCs w:val="24"/>
    </w:rPr>
  </w:style>
  <w:style w:type="character" w:customStyle="1" w:styleId="Ttulo9Car">
    <w:name w:val="Título 9 Car"/>
    <w:basedOn w:val="Fuentedeprrafopredeter"/>
    <w:link w:val="Ttulo9"/>
    <w:rsid w:val="00474C34"/>
    <w:rPr>
      <w:rFonts w:ascii="Arial" w:eastAsia="Times New Roman" w:hAnsi="Arial" w:cs="Times New Roman"/>
    </w:rPr>
  </w:style>
  <w:style w:type="table" w:styleId="Tablaconcuadrcula">
    <w:name w:val="Table Grid"/>
    <w:basedOn w:val="Tablanormal"/>
    <w:uiPriority w:val="59"/>
    <w:rsid w:val="00474C3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74C34"/>
    <w:rPr>
      <w:color w:val="0000FF"/>
      <w:u w:val="single"/>
    </w:rPr>
  </w:style>
  <w:style w:type="paragraph" w:styleId="Textodebloque">
    <w:name w:val="Block Text"/>
    <w:basedOn w:val="Normal"/>
    <w:rsid w:val="00474C34"/>
    <w:pPr>
      <w:spacing w:after="0" w:line="240" w:lineRule="auto"/>
      <w:ind w:left="214" w:right="214"/>
    </w:pPr>
    <w:rPr>
      <w:rFonts w:ascii="Arial" w:eastAsia="Times New Roman" w:hAnsi="Arial"/>
      <w:sz w:val="20"/>
      <w:szCs w:val="20"/>
      <w:lang w:eastAsia="es-ES"/>
    </w:rPr>
  </w:style>
  <w:style w:type="paragraph" w:styleId="Textoindependiente">
    <w:name w:val="Body Text"/>
    <w:basedOn w:val="Normal"/>
    <w:link w:val="TextoindependienteCar"/>
    <w:rsid w:val="00474C34"/>
    <w:pPr>
      <w:spacing w:after="0" w:line="240" w:lineRule="auto"/>
      <w:ind w:right="-1"/>
      <w:jc w:val="both"/>
    </w:pPr>
    <w:rPr>
      <w:rFonts w:ascii="Arial" w:eastAsia="Times New Roman" w:hAnsi="Arial"/>
      <w:szCs w:val="20"/>
      <w:lang w:val="es-MX"/>
    </w:rPr>
  </w:style>
  <w:style w:type="character" w:customStyle="1" w:styleId="TextoindependienteCar">
    <w:name w:val="Texto independiente Car"/>
    <w:basedOn w:val="Fuentedeprrafopredeter"/>
    <w:link w:val="Textoindependiente"/>
    <w:rsid w:val="00474C34"/>
    <w:rPr>
      <w:rFonts w:ascii="Arial" w:eastAsia="Times New Roman" w:hAnsi="Arial" w:cs="Times New Roman"/>
      <w:szCs w:val="20"/>
    </w:rPr>
  </w:style>
  <w:style w:type="paragraph" w:styleId="TDC1">
    <w:name w:val="toc 1"/>
    <w:basedOn w:val="Normal"/>
    <w:next w:val="Normal"/>
    <w:autoRedefine/>
    <w:uiPriority w:val="39"/>
    <w:rsid w:val="00474C34"/>
    <w:pPr>
      <w:spacing w:before="360" w:after="360" w:line="240" w:lineRule="auto"/>
    </w:pPr>
    <w:rPr>
      <w:rFonts w:ascii="Times New Roman" w:eastAsia="Times New Roman" w:hAnsi="Times New Roman"/>
      <w:b/>
      <w:bCs/>
      <w:caps/>
      <w:u w:val="single"/>
      <w:lang w:val="es-MX" w:eastAsia="es-ES"/>
    </w:rPr>
  </w:style>
  <w:style w:type="paragraph" w:styleId="TDC2">
    <w:name w:val="toc 2"/>
    <w:basedOn w:val="Normal"/>
    <w:next w:val="Normal"/>
    <w:autoRedefine/>
    <w:uiPriority w:val="39"/>
    <w:rsid w:val="00474C34"/>
    <w:pPr>
      <w:tabs>
        <w:tab w:val="left" w:pos="10080"/>
        <w:tab w:val="right" w:pos="15694"/>
      </w:tabs>
      <w:spacing w:after="0" w:line="240" w:lineRule="auto"/>
      <w:ind w:left="3060" w:right="333"/>
      <w:jc w:val="both"/>
    </w:pPr>
    <w:rPr>
      <w:rFonts w:ascii="Times New Roman" w:eastAsia="Times New Roman" w:hAnsi="Times New Roman"/>
      <w:b/>
      <w:bCs/>
      <w:smallCaps/>
      <w:lang w:val="es-MX" w:eastAsia="es-ES"/>
    </w:rPr>
  </w:style>
  <w:style w:type="paragraph" w:styleId="TDC3">
    <w:name w:val="toc 3"/>
    <w:basedOn w:val="Normal"/>
    <w:next w:val="Normal"/>
    <w:autoRedefine/>
    <w:uiPriority w:val="39"/>
    <w:rsid w:val="00474C34"/>
    <w:pPr>
      <w:tabs>
        <w:tab w:val="left" w:pos="2694"/>
        <w:tab w:val="left" w:pos="12049"/>
        <w:tab w:val="right" w:pos="15263"/>
      </w:tabs>
      <w:spacing w:after="0" w:line="240" w:lineRule="auto"/>
      <w:ind w:left="4023" w:firstLine="283"/>
    </w:pPr>
    <w:rPr>
      <w:rFonts w:ascii="Times New Roman" w:eastAsia="Times New Roman" w:hAnsi="Times New Roman"/>
      <w:smallCaps/>
      <w:lang w:val="es-MX" w:eastAsia="es-ES"/>
    </w:rPr>
  </w:style>
  <w:style w:type="paragraph" w:styleId="TDC4">
    <w:name w:val="toc 4"/>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5">
    <w:name w:val="toc 5"/>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6">
    <w:name w:val="toc 6"/>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7">
    <w:name w:val="toc 7"/>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8">
    <w:name w:val="toc 8"/>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9">
    <w:name w:val="toc 9"/>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Sinespaciado">
    <w:name w:val="No Spacing"/>
    <w:link w:val="SinespaciadoCar"/>
    <w:uiPriority w:val="1"/>
    <w:qFormat/>
    <w:rsid w:val="00474C34"/>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74C34"/>
    <w:rPr>
      <w:rFonts w:ascii="Calibri" w:eastAsia="Times New Roman" w:hAnsi="Calibri" w:cs="Times New Roman"/>
      <w:lang w:eastAsia="es-MX"/>
    </w:rPr>
  </w:style>
  <w:style w:type="character" w:styleId="Refdecomentario">
    <w:name w:val="annotation reference"/>
    <w:uiPriority w:val="99"/>
    <w:semiHidden/>
    <w:unhideWhenUsed/>
    <w:rsid w:val="00474C34"/>
    <w:rPr>
      <w:sz w:val="16"/>
      <w:szCs w:val="16"/>
    </w:rPr>
  </w:style>
  <w:style w:type="paragraph" w:styleId="Textocomentario">
    <w:name w:val="annotation text"/>
    <w:basedOn w:val="Normal"/>
    <w:link w:val="TextocomentarioCar"/>
    <w:uiPriority w:val="99"/>
    <w:unhideWhenUsed/>
    <w:rsid w:val="00474C34"/>
    <w:rPr>
      <w:sz w:val="20"/>
      <w:szCs w:val="20"/>
    </w:rPr>
  </w:style>
  <w:style w:type="character" w:customStyle="1" w:styleId="TextocomentarioCar">
    <w:name w:val="Texto comentario Car"/>
    <w:basedOn w:val="Fuentedeprrafopredeter"/>
    <w:link w:val="Textocomentario"/>
    <w:uiPriority w:val="99"/>
    <w:rsid w:val="00474C3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4C34"/>
    <w:rPr>
      <w:b/>
      <w:bCs/>
    </w:rPr>
  </w:style>
  <w:style w:type="character" w:customStyle="1" w:styleId="AsuntodelcomentarioCar">
    <w:name w:val="Asunto del comentario Car"/>
    <w:basedOn w:val="TextocomentarioCar"/>
    <w:link w:val="Asuntodelcomentario"/>
    <w:uiPriority w:val="99"/>
    <w:semiHidden/>
    <w:rsid w:val="00474C34"/>
    <w:rPr>
      <w:rFonts w:ascii="Calibri" w:eastAsia="Calibri" w:hAnsi="Calibri" w:cs="Times New Roman"/>
      <w:b/>
      <w:bCs/>
      <w:sz w:val="20"/>
      <w:szCs w:val="20"/>
      <w:lang w:val="es-ES"/>
    </w:rPr>
  </w:style>
  <w:style w:type="paragraph" w:styleId="Revisin">
    <w:name w:val="Revision"/>
    <w:hidden/>
    <w:uiPriority w:val="99"/>
    <w:semiHidden/>
    <w:rsid w:val="00474C34"/>
    <w:pPr>
      <w:spacing w:after="0" w:line="240" w:lineRule="auto"/>
    </w:pPr>
    <w:rPr>
      <w:rFonts w:ascii="Calibri" w:eastAsia="Calibri" w:hAnsi="Calibri" w:cs="Times New Roman"/>
      <w:lang w:val="es-ES"/>
    </w:rPr>
  </w:style>
  <w:style w:type="character" w:styleId="Nmerodepgina">
    <w:name w:val="page number"/>
    <w:basedOn w:val="Fuentedeprrafopredeter"/>
    <w:rsid w:val="00474C34"/>
  </w:style>
  <w:style w:type="paragraph" w:customStyle="1" w:styleId="Default">
    <w:name w:val="Default"/>
    <w:rsid w:val="00474C3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NormalWeb">
    <w:name w:val="Normal (Web)"/>
    <w:basedOn w:val="Normal"/>
    <w:uiPriority w:val="99"/>
    <w:unhideWhenUsed/>
    <w:rsid w:val="00474C3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474C34"/>
    <w:rPr>
      <w:b/>
      <w:bCs/>
    </w:rPr>
  </w:style>
  <w:style w:type="paragraph" w:customStyle="1" w:styleId="3CBD5A742C28424DA5172AD252E32316">
    <w:name w:val="3CBD5A742C28424DA5172AD252E32316"/>
    <w:rsid w:val="00474C34"/>
    <w:rPr>
      <w:rFonts w:ascii="Calibri" w:eastAsia="Times New Roman" w:hAnsi="Calibri" w:cs="Times New Roman"/>
      <w:lang w:eastAsia="es-MX"/>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474C34"/>
    <w:pPr>
      <w:ind w:left="708"/>
    </w:pPr>
  </w:style>
  <w:style w:type="character" w:customStyle="1" w:styleId="apple-converted-space">
    <w:name w:val="apple-converted-space"/>
    <w:rsid w:val="00474C34"/>
  </w:style>
  <w:style w:type="paragraph" w:customStyle="1" w:styleId="ANOTACION">
    <w:name w:val="ANOTACION"/>
    <w:basedOn w:val="Normal"/>
    <w:link w:val="ANOTACIONCar"/>
    <w:rsid w:val="00474C3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74C34"/>
    <w:rPr>
      <w:rFonts w:ascii="Times New Roman" w:eastAsia="Times New Roman" w:hAnsi="Times New Roman" w:cs="Times New Roman"/>
      <w:b/>
      <w:sz w:val="18"/>
      <w:szCs w:val="20"/>
      <w:lang w:val="es-ES_tradnl" w:eastAsia="es-ES"/>
    </w:rPr>
  </w:style>
  <w:style w:type="table" w:styleId="Cuadrculamedia3-nfasis5">
    <w:name w:val="Medium Grid 3 Accent 5"/>
    <w:basedOn w:val="Tablanormal"/>
    <w:uiPriority w:val="69"/>
    <w:rsid w:val="00474C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onotapie">
    <w:name w:val="footnote text"/>
    <w:basedOn w:val="Normal"/>
    <w:link w:val="TextonotapieCar"/>
    <w:uiPriority w:val="99"/>
    <w:semiHidden/>
    <w:unhideWhenUsed/>
    <w:rsid w:val="00474C3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474C34"/>
    <w:rPr>
      <w:sz w:val="20"/>
      <w:szCs w:val="20"/>
    </w:rPr>
  </w:style>
  <w:style w:type="character" w:styleId="Refdenotaalpie">
    <w:name w:val="footnote reference"/>
    <w:basedOn w:val="Fuentedeprrafopredeter"/>
    <w:uiPriority w:val="99"/>
    <w:semiHidden/>
    <w:unhideWhenUsed/>
    <w:rsid w:val="00474C34"/>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474C34"/>
    <w:rPr>
      <w:rFonts w:ascii="Calibri" w:eastAsia="Calibri" w:hAnsi="Calibri" w:cs="Times New Roman"/>
      <w:lang w:val="es-ES"/>
    </w:rPr>
  </w:style>
  <w:style w:type="paragraph" w:styleId="Puesto">
    <w:name w:val="Title"/>
    <w:basedOn w:val="Normal"/>
    <w:next w:val="Normal"/>
    <w:link w:val="PuestoCar"/>
    <w:qFormat/>
    <w:rsid w:val="00474C34"/>
    <w:pPr>
      <w:spacing w:before="240" w:after="60" w:line="240" w:lineRule="auto"/>
      <w:jc w:val="center"/>
      <w:outlineLvl w:val="0"/>
    </w:pPr>
    <w:rPr>
      <w:rFonts w:ascii="Cambria" w:eastAsia="Times New Roman" w:hAnsi="Cambria"/>
      <w:b/>
      <w:bCs/>
      <w:kern w:val="28"/>
      <w:sz w:val="32"/>
      <w:szCs w:val="32"/>
      <w:lang w:val="es-MX" w:eastAsia="es-ES"/>
    </w:rPr>
  </w:style>
  <w:style w:type="character" w:customStyle="1" w:styleId="PuestoCar">
    <w:name w:val="Puesto Car"/>
    <w:basedOn w:val="Fuentedeprrafopredeter"/>
    <w:link w:val="Puesto"/>
    <w:rsid w:val="00474C34"/>
    <w:rPr>
      <w:rFonts w:ascii="Cambria" w:eastAsia="Times New Roman" w:hAnsi="Cambria" w:cs="Times New Roman"/>
      <w:b/>
      <w:bCs/>
      <w:kern w:val="28"/>
      <w:sz w:val="32"/>
      <w:szCs w:val="32"/>
      <w:lang w:eastAsia="es-ES"/>
    </w:rPr>
  </w:style>
  <w:style w:type="paragraph" w:customStyle="1" w:styleId="Texto">
    <w:name w:val="Texto"/>
    <w:basedOn w:val="Normal"/>
    <w:link w:val="TextoCar"/>
    <w:rsid w:val="00474C3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74C34"/>
    <w:rPr>
      <w:rFonts w:ascii="Arial" w:eastAsia="Times New Roman" w:hAnsi="Arial" w:cs="Arial"/>
      <w:sz w:val="18"/>
      <w:szCs w:val="20"/>
      <w:lang w:val="es-ES" w:eastAsia="es-ES"/>
    </w:rPr>
  </w:style>
  <w:style w:type="table" w:customStyle="1" w:styleId="Sombreadoclaro1">
    <w:name w:val="Sombreado claro1"/>
    <w:basedOn w:val="Tablanormal"/>
    <w:uiPriority w:val="60"/>
    <w:rsid w:val="00474C34"/>
    <w:pPr>
      <w:spacing w:after="0" w:line="240" w:lineRule="auto"/>
    </w:pPr>
    <w:rPr>
      <w:rFonts w:ascii="Calibri" w:eastAsia="Calibri" w:hAnsi="Calibri" w:cs="Times New Roman"/>
      <w:color w:val="000000" w:themeColor="text1" w:themeShade="BF"/>
      <w:sz w:val="20"/>
      <w:szCs w:val="20"/>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2">
    <w:name w:val="List 2"/>
    <w:basedOn w:val="Normal"/>
    <w:uiPriority w:val="99"/>
    <w:unhideWhenUsed/>
    <w:rsid w:val="00474C34"/>
    <w:pPr>
      <w:ind w:left="566" w:hanging="283"/>
      <w:contextualSpacing/>
    </w:pPr>
  </w:style>
  <w:style w:type="paragraph" w:styleId="Saludo">
    <w:name w:val="Salutation"/>
    <w:basedOn w:val="Normal"/>
    <w:next w:val="Normal"/>
    <w:link w:val="SaludoCar"/>
    <w:uiPriority w:val="99"/>
    <w:unhideWhenUsed/>
    <w:rsid w:val="00474C34"/>
  </w:style>
  <w:style w:type="character" w:customStyle="1" w:styleId="SaludoCar">
    <w:name w:val="Saludo Car"/>
    <w:basedOn w:val="Fuentedeprrafopredeter"/>
    <w:link w:val="Saludo"/>
    <w:uiPriority w:val="99"/>
    <w:rsid w:val="00474C34"/>
    <w:rPr>
      <w:rFonts w:ascii="Calibri" w:eastAsia="Calibri" w:hAnsi="Calibri" w:cs="Times New Roman"/>
      <w:lang w:val="es-ES"/>
    </w:rPr>
  </w:style>
  <w:style w:type="paragraph" w:styleId="Listaconvietas2">
    <w:name w:val="List Bullet 2"/>
    <w:basedOn w:val="Normal"/>
    <w:uiPriority w:val="99"/>
    <w:unhideWhenUsed/>
    <w:rsid w:val="00474C34"/>
    <w:pPr>
      <w:numPr>
        <w:numId w:val="35"/>
      </w:numPr>
      <w:contextualSpacing/>
    </w:pPr>
  </w:style>
  <w:style w:type="paragraph" w:styleId="Continuarlista">
    <w:name w:val="List Continue"/>
    <w:basedOn w:val="Normal"/>
    <w:uiPriority w:val="99"/>
    <w:unhideWhenUsed/>
    <w:rsid w:val="00474C34"/>
    <w:pPr>
      <w:spacing w:after="120"/>
      <w:ind w:left="283"/>
      <w:contextualSpacing/>
    </w:pPr>
  </w:style>
  <w:style w:type="paragraph" w:customStyle="1" w:styleId="texto0">
    <w:name w:val="texto"/>
    <w:basedOn w:val="Normal"/>
    <w:rsid w:val="00474C34"/>
    <w:pPr>
      <w:spacing w:after="101" w:line="216" w:lineRule="atLeast"/>
      <w:ind w:firstLine="288"/>
      <w:jc w:val="both"/>
    </w:pPr>
    <w:rPr>
      <w:rFonts w:ascii="Arial" w:eastAsia="Times New Roman" w:hAnsi="Arial"/>
      <w:sz w:val="18"/>
      <w:szCs w:val="20"/>
      <w:lang w:val="es-ES_tradnl" w:eastAsia="es-ES"/>
    </w:rPr>
  </w:style>
  <w:style w:type="paragraph" w:customStyle="1" w:styleId="Titulo1">
    <w:name w:val="Titulo 1"/>
    <w:basedOn w:val="Normal"/>
    <w:rsid w:val="00474C34"/>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EstiloCar">
    <w:name w:val="Estilo Car"/>
    <w:basedOn w:val="Fuentedeprrafopredeter"/>
    <w:link w:val="Estilo"/>
    <w:locked/>
    <w:rsid w:val="00474C34"/>
    <w:rPr>
      <w:rFonts w:ascii="Arial" w:hAnsi="Arial" w:cs="Arial"/>
      <w:sz w:val="24"/>
    </w:rPr>
  </w:style>
  <w:style w:type="paragraph" w:customStyle="1" w:styleId="Estilo">
    <w:name w:val="Estilo"/>
    <w:basedOn w:val="Sinespaciado"/>
    <w:link w:val="EstiloCar"/>
    <w:qFormat/>
    <w:rsid w:val="00474C34"/>
    <w:pPr>
      <w:jc w:val="both"/>
    </w:pPr>
    <w:rPr>
      <w:rFonts w:ascii="Arial" w:eastAsiaTheme="minorHAnsi" w:hAnsi="Arial" w:cs="Arial"/>
      <w:sz w:val="24"/>
      <w:lang w:eastAsia="en-US"/>
    </w:rPr>
  </w:style>
  <w:style w:type="paragraph" w:styleId="Textosinformato">
    <w:name w:val="Plain Text"/>
    <w:basedOn w:val="Normal"/>
    <w:link w:val="TextosinformatoCar"/>
    <w:semiHidden/>
    <w:unhideWhenUsed/>
    <w:rsid w:val="00474C3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474C34"/>
    <w:rPr>
      <w:rFonts w:ascii="Courier New" w:eastAsia="Times New Roman" w:hAnsi="Courier New" w:cs="Times New Roman"/>
      <w:sz w:val="20"/>
      <w:szCs w:val="20"/>
      <w:lang w:val="es-ES" w:eastAsia="es-ES"/>
    </w:rPr>
  </w:style>
  <w:style w:type="paragraph" w:customStyle="1" w:styleId="Titulo2">
    <w:name w:val="Titulo 2"/>
    <w:basedOn w:val="Normal"/>
    <w:rsid w:val="00474C34"/>
    <w:pPr>
      <w:pBdr>
        <w:top w:val="double" w:sz="4" w:space="1" w:color="auto"/>
      </w:pBdr>
      <w:spacing w:after="101" w:line="240" w:lineRule="auto"/>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putados.gob.mx/LeyesBiblio/ref/lplan.htm" TargetMode="External"/><Relationship Id="rId18" Type="http://schemas.openxmlformats.org/officeDocument/2006/relationships/hyperlink" Target="http://www.diputados.gob.mx/LeyesBiblio/ref/lgpdppso.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putados.gob.mx/LeyesBiblio/ref/lgsna.htm" TargetMode="External"/><Relationship Id="rId17" Type="http://schemas.openxmlformats.org/officeDocument/2006/relationships/hyperlink" Target="http://www.diputados.gob.mx/LeyesBiblio/ref/lgtaip.htm" TargetMode="External"/><Relationship Id="rId2" Type="http://schemas.openxmlformats.org/officeDocument/2006/relationships/numbering" Target="numbering.xml"/><Relationship Id="rId16" Type="http://schemas.openxmlformats.org/officeDocument/2006/relationships/hyperlink" Target="http://www.diputados.gob.mx/LeyesBiblio/ref/lf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ref/lgra.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putados.gob.mx/LeyesBiblio/ref/lfrpe.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putados.gob.mx/LeyesBiblio/ref/lftse.ht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4BA3C8-A5A8-444A-B41B-DE8691E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9127</Words>
  <Characters>50204</Characters>
  <Application>Microsoft Office Word</Application>
  <DocSecurity>0</DocSecurity>
  <Lines>418</Lines>
  <Paragraphs>118</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        Misión</vt:lpstr>
      <vt:lpstr>        Visión</vt:lpstr>
      <vt:lpstr>Ámbito de aplicación</vt:lpstr>
      <vt:lpstr>Marco Jurídico, vigente</vt:lpstr>
    </vt:vector>
  </TitlesOfParts>
  <Company>Hewlett-Packard</Company>
  <LinksUpToDate>false</LinksUpToDate>
  <CharactersWithSpaces>59213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HRAEI</dc:creator>
  <cp:lastModifiedBy>4CE8012RVK</cp:lastModifiedBy>
  <cp:revision>2</cp:revision>
  <cp:lastPrinted>2018-09-11T18:29:00Z</cp:lastPrinted>
  <dcterms:created xsi:type="dcterms:W3CDTF">2021-05-27T16:43:00Z</dcterms:created>
  <dcterms:modified xsi:type="dcterms:W3CDTF">2021-05-27T16:43:00Z</dcterms:modified>
</cp:coreProperties>
</file>